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enraster"/>
        <w:tblW w:w="14596" w:type="dxa"/>
        <w:tblLayout w:type="fixed"/>
        <w:tblLook w:val="04A0" w:firstRow="1" w:lastRow="0" w:firstColumn="1" w:lastColumn="0" w:noHBand="0" w:noVBand="1"/>
      </w:tblPr>
      <w:tblGrid>
        <w:gridCol w:w="756"/>
        <w:gridCol w:w="1293"/>
        <w:gridCol w:w="1084"/>
        <w:gridCol w:w="1540"/>
        <w:gridCol w:w="1352"/>
        <w:gridCol w:w="984"/>
        <w:gridCol w:w="26"/>
        <w:gridCol w:w="846"/>
        <w:gridCol w:w="1122"/>
        <w:gridCol w:w="1340"/>
        <w:gridCol w:w="1297"/>
        <w:gridCol w:w="404"/>
        <w:gridCol w:w="851"/>
        <w:gridCol w:w="1701"/>
      </w:tblGrid>
      <w:tr w:rsidR="00D83F20" w14:paraId="54C283E6" w14:textId="4B0A95FD" w:rsidTr="00EA4AD8">
        <w:tc>
          <w:tcPr>
            <w:tcW w:w="14596" w:type="dxa"/>
            <w:gridSpan w:val="14"/>
          </w:tcPr>
          <w:p w14:paraId="6AD6D730" w14:textId="0D6CE1D5" w:rsidR="00D83F20" w:rsidRPr="00F5366B" w:rsidRDefault="00D83F20" w:rsidP="00F5366B">
            <w:pPr>
              <w:rPr>
                <w:b/>
                <w:bCs/>
                <w:sz w:val="30"/>
                <w:szCs w:val="30"/>
              </w:rPr>
            </w:pPr>
            <w:r w:rsidRPr="00F5366B">
              <w:rPr>
                <w:b/>
                <w:bCs/>
                <w:sz w:val="30"/>
                <w:szCs w:val="30"/>
              </w:rPr>
              <w:t>ADR B</w:t>
            </w:r>
            <w:r w:rsidR="00F5366B" w:rsidRPr="00F5366B">
              <w:rPr>
                <w:b/>
                <w:bCs/>
                <w:sz w:val="30"/>
                <w:szCs w:val="30"/>
              </w:rPr>
              <w:t>EFÖRDERUNGSPAPIER</w:t>
            </w:r>
          </w:p>
        </w:tc>
      </w:tr>
      <w:tr w:rsidR="00D83F20" w14:paraId="1A5353E3" w14:textId="4F0A43A6" w:rsidTr="00EA4AD8">
        <w:tc>
          <w:tcPr>
            <w:tcW w:w="7035" w:type="dxa"/>
            <w:gridSpan w:val="7"/>
          </w:tcPr>
          <w:p w14:paraId="3C98ED86" w14:textId="77777777" w:rsidR="00D83F20" w:rsidRDefault="00D83F20">
            <w:r>
              <w:t>Absender: Name und Anschrift</w:t>
            </w:r>
          </w:p>
          <w:p w14:paraId="6A226F45" w14:textId="77777777" w:rsidR="00D83F20" w:rsidRDefault="00D83F20"/>
          <w:p w14:paraId="5CEBB64E" w14:textId="3FE22595" w:rsidR="00BC4658" w:rsidRDefault="00BC4658"/>
        </w:tc>
        <w:tc>
          <w:tcPr>
            <w:tcW w:w="7561" w:type="dxa"/>
            <w:gridSpan w:val="7"/>
          </w:tcPr>
          <w:p w14:paraId="2637356D" w14:textId="77777777" w:rsidR="00D83F20" w:rsidRDefault="00D83F20">
            <w:r>
              <w:t>Empfänger: Name und Anschrift</w:t>
            </w:r>
          </w:p>
          <w:p w14:paraId="16ACFB90" w14:textId="77777777" w:rsidR="00D83F20" w:rsidRDefault="00D83F20"/>
          <w:p w14:paraId="7952E370" w14:textId="77777777" w:rsidR="00BC4658" w:rsidRDefault="00BC4658"/>
          <w:p w14:paraId="30DD0AA2" w14:textId="43E3CECE" w:rsidR="00D83F20" w:rsidRDefault="00D83F20"/>
        </w:tc>
      </w:tr>
      <w:tr w:rsidR="00EA4AD8" w14:paraId="5B19419D" w14:textId="2AEDAC5D" w:rsidTr="00BC4658">
        <w:tc>
          <w:tcPr>
            <w:tcW w:w="756" w:type="dxa"/>
          </w:tcPr>
          <w:p w14:paraId="09C5F31A" w14:textId="17F88A84" w:rsidR="00D83F20" w:rsidRDefault="00D83F20">
            <w:r>
              <w:t>a)</w:t>
            </w:r>
          </w:p>
        </w:tc>
        <w:tc>
          <w:tcPr>
            <w:tcW w:w="1293" w:type="dxa"/>
          </w:tcPr>
          <w:p w14:paraId="0A0BD270" w14:textId="1023A043" w:rsidR="00D83F20" w:rsidRDefault="00D83F20">
            <w:r>
              <w:t>b)</w:t>
            </w:r>
          </w:p>
        </w:tc>
        <w:tc>
          <w:tcPr>
            <w:tcW w:w="1084" w:type="dxa"/>
          </w:tcPr>
          <w:p w14:paraId="0294C9B0" w14:textId="2DE871D4" w:rsidR="00D83F20" w:rsidRDefault="00D83F20">
            <w:r>
              <w:t>c)</w:t>
            </w:r>
          </w:p>
        </w:tc>
        <w:tc>
          <w:tcPr>
            <w:tcW w:w="1540" w:type="dxa"/>
          </w:tcPr>
          <w:p w14:paraId="210A24DB" w14:textId="0E57B2A8" w:rsidR="00D83F20" w:rsidRDefault="00D83F20">
            <w:r>
              <w:t>d)</w:t>
            </w:r>
          </w:p>
        </w:tc>
        <w:tc>
          <w:tcPr>
            <w:tcW w:w="1352" w:type="dxa"/>
          </w:tcPr>
          <w:p w14:paraId="1D3496B7" w14:textId="6A07E520" w:rsidR="00D83F20" w:rsidRDefault="00D83F20">
            <w:r>
              <w:t>e)</w:t>
            </w:r>
          </w:p>
        </w:tc>
        <w:tc>
          <w:tcPr>
            <w:tcW w:w="984" w:type="dxa"/>
          </w:tcPr>
          <w:p w14:paraId="0586BAF5" w14:textId="7FF5B1A1" w:rsidR="00D83F20" w:rsidRDefault="00D83F20">
            <w:r>
              <w:t>f)</w:t>
            </w:r>
          </w:p>
        </w:tc>
        <w:tc>
          <w:tcPr>
            <w:tcW w:w="872" w:type="dxa"/>
            <w:gridSpan w:val="2"/>
          </w:tcPr>
          <w:p w14:paraId="1CBEFFA1" w14:textId="64DF1249" w:rsidR="00D83F20" w:rsidRDefault="00D83F20">
            <w:r>
              <w:t>g)</w:t>
            </w:r>
          </w:p>
        </w:tc>
        <w:tc>
          <w:tcPr>
            <w:tcW w:w="1122" w:type="dxa"/>
          </w:tcPr>
          <w:p w14:paraId="666186EC" w14:textId="4DFEAA03" w:rsidR="00D83F20" w:rsidRDefault="00D83F20">
            <w:r>
              <w:t>h)</w:t>
            </w:r>
          </w:p>
        </w:tc>
        <w:tc>
          <w:tcPr>
            <w:tcW w:w="1340" w:type="dxa"/>
          </w:tcPr>
          <w:p w14:paraId="4681F7DB" w14:textId="0182D274" w:rsidR="00D83F20" w:rsidRDefault="00D83F20">
            <w:r>
              <w:t>i)</w:t>
            </w:r>
          </w:p>
        </w:tc>
        <w:tc>
          <w:tcPr>
            <w:tcW w:w="1701" w:type="dxa"/>
            <w:gridSpan w:val="2"/>
          </w:tcPr>
          <w:p w14:paraId="030E6A86" w14:textId="5D0B37ED" w:rsidR="00D83F20" w:rsidRDefault="00D83F20">
            <w:r>
              <w:t>j)</w:t>
            </w:r>
          </w:p>
        </w:tc>
        <w:tc>
          <w:tcPr>
            <w:tcW w:w="851" w:type="dxa"/>
          </w:tcPr>
          <w:p w14:paraId="7AFA3882" w14:textId="217D3945" w:rsidR="00D83F20" w:rsidRDefault="00D83F20">
            <w:r>
              <w:t>k)</w:t>
            </w:r>
          </w:p>
        </w:tc>
        <w:tc>
          <w:tcPr>
            <w:tcW w:w="1701" w:type="dxa"/>
          </w:tcPr>
          <w:p w14:paraId="6C56D36D" w14:textId="37B9E078" w:rsidR="00D83F20" w:rsidRDefault="00D83F20">
            <w:r>
              <w:t>l)</w:t>
            </w:r>
          </w:p>
        </w:tc>
      </w:tr>
      <w:tr w:rsidR="00EA4AD8" w14:paraId="4C7659F9" w14:textId="59F9F4B5" w:rsidTr="00BC4658">
        <w:tc>
          <w:tcPr>
            <w:tcW w:w="756" w:type="dxa"/>
          </w:tcPr>
          <w:p w14:paraId="72F700F2" w14:textId="48F4E306" w:rsidR="00D83F20" w:rsidRDefault="00D83F20">
            <w:r>
              <w:t>UN“ und UN-Nr.</w:t>
            </w:r>
          </w:p>
        </w:tc>
        <w:tc>
          <w:tcPr>
            <w:tcW w:w="1293" w:type="dxa"/>
          </w:tcPr>
          <w:p w14:paraId="08EC3DC0" w14:textId="46037F53" w:rsidR="00D83F20" w:rsidRDefault="00D83F20">
            <w:r>
              <w:t>Offizielle Benennung</w:t>
            </w:r>
          </w:p>
        </w:tc>
        <w:tc>
          <w:tcPr>
            <w:tcW w:w="1084" w:type="dxa"/>
          </w:tcPr>
          <w:p w14:paraId="7367B889" w14:textId="77777777" w:rsidR="00D83F20" w:rsidRDefault="00D83F20">
            <w:r>
              <w:t>G</w:t>
            </w:r>
            <w:r>
              <w:t>efahr</w:t>
            </w:r>
            <w:r>
              <w:t>-</w:t>
            </w:r>
          </w:p>
          <w:p w14:paraId="69C00A49" w14:textId="47145E05" w:rsidR="00D83F20" w:rsidRDefault="00D83F20">
            <w:r>
              <w:t>zettel</w:t>
            </w:r>
            <w:r>
              <w:t>-</w:t>
            </w:r>
          </w:p>
          <w:p w14:paraId="6A09AFB6" w14:textId="416325E5" w:rsidR="00D83F20" w:rsidRDefault="00D83F20">
            <w:proofErr w:type="spellStart"/>
            <w:r>
              <w:t>muste</w:t>
            </w:r>
            <w:r>
              <w:t>r</w:t>
            </w:r>
            <w:proofErr w:type="spellEnd"/>
          </w:p>
        </w:tc>
        <w:tc>
          <w:tcPr>
            <w:tcW w:w="1540" w:type="dxa"/>
          </w:tcPr>
          <w:p w14:paraId="58AE622E" w14:textId="1427B89E" w:rsidR="00D83F20" w:rsidRDefault="00D83F20">
            <w:r>
              <w:t>V</w:t>
            </w:r>
            <w:r>
              <w:t>er</w:t>
            </w:r>
            <w:r>
              <w:t>-</w:t>
            </w:r>
          </w:p>
          <w:p w14:paraId="7D6F20ED" w14:textId="0AC7D882" w:rsidR="00D83F20" w:rsidRDefault="00D83F20">
            <w:r>
              <w:t>p</w:t>
            </w:r>
            <w:r>
              <w:t>ackungs</w:t>
            </w:r>
            <w:r>
              <w:t>-</w:t>
            </w:r>
          </w:p>
          <w:p w14:paraId="10A6C577" w14:textId="4E0C86BB" w:rsidR="00D83F20" w:rsidRDefault="00D83F20">
            <w:r>
              <w:t>gruppe Tunnelcode</w:t>
            </w:r>
          </w:p>
        </w:tc>
        <w:tc>
          <w:tcPr>
            <w:tcW w:w="1352" w:type="dxa"/>
          </w:tcPr>
          <w:p w14:paraId="68F232BB" w14:textId="27286B30" w:rsidR="00D83F20" w:rsidRDefault="00D83F20">
            <w:r>
              <w:t>Art des Versand</w:t>
            </w:r>
            <w:r>
              <w:t>-</w:t>
            </w:r>
            <w:r>
              <w:t>stücks</w:t>
            </w:r>
          </w:p>
        </w:tc>
        <w:tc>
          <w:tcPr>
            <w:tcW w:w="984" w:type="dxa"/>
          </w:tcPr>
          <w:p w14:paraId="2E911B3B" w14:textId="7379E8DF" w:rsidR="00D83F20" w:rsidRDefault="00D83F20">
            <w:r>
              <w:t>Einzel</w:t>
            </w:r>
            <w:r>
              <w:t>-</w:t>
            </w:r>
            <w:r>
              <w:t>menge</w:t>
            </w:r>
          </w:p>
        </w:tc>
        <w:tc>
          <w:tcPr>
            <w:tcW w:w="872" w:type="dxa"/>
            <w:gridSpan w:val="2"/>
          </w:tcPr>
          <w:p w14:paraId="0FCE8479" w14:textId="0F649C32" w:rsidR="00D83F20" w:rsidRDefault="00D83F20">
            <w:r>
              <w:t>Anzahl</w:t>
            </w:r>
          </w:p>
        </w:tc>
        <w:tc>
          <w:tcPr>
            <w:tcW w:w="1122" w:type="dxa"/>
          </w:tcPr>
          <w:p w14:paraId="14C88D1F" w14:textId="77777777" w:rsidR="00D83F20" w:rsidRDefault="00D83F20">
            <w:r>
              <w:t>Gesamt-</w:t>
            </w:r>
          </w:p>
          <w:p w14:paraId="00BCC7DD" w14:textId="67B3323D" w:rsidR="00D83F20" w:rsidRDefault="00D83F20">
            <w:r>
              <w:t>menge</w:t>
            </w:r>
          </w:p>
        </w:tc>
        <w:tc>
          <w:tcPr>
            <w:tcW w:w="1340" w:type="dxa"/>
          </w:tcPr>
          <w:p w14:paraId="3F63BFBE" w14:textId="77777777" w:rsidR="00D83F20" w:rsidRDefault="00D83F20">
            <w:r>
              <w:t>Beförderungs-</w:t>
            </w:r>
          </w:p>
          <w:p w14:paraId="654C1BB6" w14:textId="45ED2112" w:rsidR="00D83F20" w:rsidRDefault="00D83F20">
            <w:proofErr w:type="spellStart"/>
            <w:r>
              <w:t>kategorie</w:t>
            </w:r>
            <w:proofErr w:type="spellEnd"/>
          </w:p>
        </w:tc>
        <w:tc>
          <w:tcPr>
            <w:tcW w:w="1701" w:type="dxa"/>
            <w:gridSpan w:val="2"/>
          </w:tcPr>
          <w:p w14:paraId="33CFF853" w14:textId="70E52D43" w:rsidR="00D83F20" w:rsidRDefault="00D83F20">
            <w:r>
              <w:t>Gesamtmenge für jede Beförderungs-kategorie</w:t>
            </w:r>
          </w:p>
        </w:tc>
        <w:tc>
          <w:tcPr>
            <w:tcW w:w="851" w:type="dxa"/>
          </w:tcPr>
          <w:p w14:paraId="652DA42F" w14:textId="4DDE620E" w:rsidR="00D83F20" w:rsidRDefault="00D83F20">
            <w:r>
              <w:t>Faktor</w:t>
            </w:r>
          </w:p>
        </w:tc>
        <w:tc>
          <w:tcPr>
            <w:tcW w:w="1701" w:type="dxa"/>
          </w:tcPr>
          <w:p w14:paraId="631FB2F5" w14:textId="77777777" w:rsidR="00D83F20" w:rsidRDefault="00D83F20">
            <w:r>
              <w:t>Punkte</w:t>
            </w:r>
          </w:p>
          <w:p w14:paraId="4AE5992E" w14:textId="77777777" w:rsidR="00EA4AD8" w:rsidRDefault="00EA4AD8">
            <w:pPr>
              <w:rPr>
                <w:sz w:val="18"/>
                <w:szCs w:val="18"/>
              </w:rPr>
            </w:pPr>
          </w:p>
          <w:p w14:paraId="57E9EC50" w14:textId="77777777" w:rsidR="00EA4AD8" w:rsidRDefault="00EA4AD8">
            <w:pPr>
              <w:rPr>
                <w:sz w:val="18"/>
                <w:szCs w:val="18"/>
              </w:rPr>
            </w:pPr>
          </w:p>
          <w:p w14:paraId="23009683" w14:textId="1872333B" w:rsidR="00EA4AD8" w:rsidRPr="00EA4AD8" w:rsidRDefault="00EA4AD8" w:rsidP="00F5366B">
            <w:pPr>
              <w:jc w:val="right"/>
              <w:rPr>
                <w:sz w:val="18"/>
                <w:szCs w:val="18"/>
              </w:rPr>
            </w:pPr>
            <w:r w:rsidRPr="00EA4AD8">
              <w:rPr>
                <w:sz w:val="18"/>
                <w:szCs w:val="18"/>
              </w:rPr>
              <w:t xml:space="preserve">Je BK </w:t>
            </w:r>
            <w:r w:rsidR="00F5366B">
              <w:rPr>
                <w:sz w:val="18"/>
                <w:szCs w:val="18"/>
              </w:rPr>
              <w:t xml:space="preserve">        </w:t>
            </w:r>
            <w:r w:rsidRPr="00EA4AD8">
              <w:rPr>
                <w:sz w:val="18"/>
                <w:szCs w:val="18"/>
              </w:rPr>
              <w:t>Je UN</w:t>
            </w:r>
          </w:p>
        </w:tc>
      </w:tr>
      <w:tr w:rsidR="00F5366B" w14:paraId="724F64ED" w14:textId="689AE798" w:rsidTr="00BC4658">
        <w:tc>
          <w:tcPr>
            <w:tcW w:w="4673" w:type="dxa"/>
            <w:gridSpan w:val="4"/>
          </w:tcPr>
          <w:p w14:paraId="77F33C52" w14:textId="60FF318C" w:rsidR="00F5366B" w:rsidRDefault="00BC4658">
            <w:r>
              <w:t>UN 1950 Druckgaspackungen, 2.2 (6.1,8), (D)</w:t>
            </w:r>
          </w:p>
        </w:tc>
        <w:tc>
          <w:tcPr>
            <w:tcW w:w="1352" w:type="dxa"/>
          </w:tcPr>
          <w:p w14:paraId="495E11F2" w14:textId="120F7B09" w:rsidR="00F5366B" w:rsidRDefault="00F5366B">
            <w:r>
              <w:t>Kiste</w:t>
            </w:r>
          </w:p>
        </w:tc>
        <w:tc>
          <w:tcPr>
            <w:tcW w:w="984" w:type="dxa"/>
          </w:tcPr>
          <w:p w14:paraId="38E34A01" w14:textId="77F395BD" w:rsidR="00F5366B" w:rsidRDefault="00F5366B">
            <w:r>
              <w:t>5kg</w:t>
            </w:r>
          </w:p>
        </w:tc>
        <w:tc>
          <w:tcPr>
            <w:tcW w:w="872" w:type="dxa"/>
            <w:gridSpan w:val="2"/>
          </w:tcPr>
          <w:p w14:paraId="029AE115" w14:textId="24BB0837" w:rsidR="00F5366B" w:rsidRDefault="00F5366B">
            <w:r>
              <w:t>1</w:t>
            </w:r>
          </w:p>
        </w:tc>
        <w:tc>
          <w:tcPr>
            <w:tcW w:w="1122" w:type="dxa"/>
          </w:tcPr>
          <w:p w14:paraId="0AB99882" w14:textId="0348D3E9" w:rsidR="00F5366B" w:rsidRDefault="00F5366B">
            <w:r>
              <w:t>5 kg</w:t>
            </w:r>
          </w:p>
        </w:tc>
        <w:tc>
          <w:tcPr>
            <w:tcW w:w="1340" w:type="dxa"/>
          </w:tcPr>
          <w:p w14:paraId="0D1C5759" w14:textId="08F7E549" w:rsidR="00F5366B" w:rsidRDefault="00F5366B">
            <w:r>
              <w:t>1</w:t>
            </w:r>
          </w:p>
        </w:tc>
        <w:tc>
          <w:tcPr>
            <w:tcW w:w="1701" w:type="dxa"/>
            <w:gridSpan w:val="2"/>
          </w:tcPr>
          <w:p w14:paraId="134FAA92" w14:textId="77777777" w:rsidR="00F5366B" w:rsidRDefault="00F5366B"/>
        </w:tc>
        <w:tc>
          <w:tcPr>
            <w:tcW w:w="851" w:type="dxa"/>
          </w:tcPr>
          <w:p w14:paraId="19B3A16A" w14:textId="71B3CDC0" w:rsidR="00F5366B" w:rsidRDefault="00F5366B">
            <w:r>
              <w:t>50</w:t>
            </w:r>
          </w:p>
        </w:tc>
        <w:tc>
          <w:tcPr>
            <w:tcW w:w="1701" w:type="dxa"/>
          </w:tcPr>
          <w:p w14:paraId="1B442844" w14:textId="57DD67B6" w:rsidR="00F5366B" w:rsidRDefault="00F5366B" w:rsidP="00F5366B">
            <w:pPr>
              <w:jc w:val="right"/>
            </w:pPr>
            <w:r>
              <w:t xml:space="preserve">   250</w:t>
            </w:r>
          </w:p>
        </w:tc>
      </w:tr>
      <w:tr w:rsidR="00F5366B" w14:paraId="0CDD113E" w14:textId="20C97A7E" w:rsidTr="00BC4658">
        <w:tc>
          <w:tcPr>
            <w:tcW w:w="4673" w:type="dxa"/>
            <w:gridSpan w:val="4"/>
          </w:tcPr>
          <w:p w14:paraId="2B39B7DD" w14:textId="77777777" w:rsidR="00F5366B" w:rsidRDefault="00F5366B"/>
        </w:tc>
        <w:tc>
          <w:tcPr>
            <w:tcW w:w="1352" w:type="dxa"/>
          </w:tcPr>
          <w:p w14:paraId="604F5959" w14:textId="77777777" w:rsidR="00F5366B" w:rsidRDefault="00F5366B"/>
        </w:tc>
        <w:tc>
          <w:tcPr>
            <w:tcW w:w="984" w:type="dxa"/>
          </w:tcPr>
          <w:p w14:paraId="5F2390C9" w14:textId="77777777" w:rsidR="00F5366B" w:rsidRDefault="00F5366B"/>
        </w:tc>
        <w:tc>
          <w:tcPr>
            <w:tcW w:w="872" w:type="dxa"/>
            <w:gridSpan w:val="2"/>
          </w:tcPr>
          <w:p w14:paraId="7276469C" w14:textId="77777777" w:rsidR="00F5366B" w:rsidRDefault="00F5366B"/>
        </w:tc>
        <w:tc>
          <w:tcPr>
            <w:tcW w:w="1122" w:type="dxa"/>
          </w:tcPr>
          <w:p w14:paraId="3E7FB579" w14:textId="77777777" w:rsidR="00F5366B" w:rsidRDefault="00F5366B"/>
        </w:tc>
        <w:tc>
          <w:tcPr>
            <w:tcW w:w="5593" w:type="dxa"/>
            <w:gridSpan w:val="5"/>
          </w:tcPr>
          <w:p w14:paraId="2BB3741C" w14:textId="0B781D7F" w:rsidR="00F5366B" w:rsidRDefault="00F5366B">
            <w:r>
              <w:t xml:space="preserve">BK 1: 5                                                </w:t>
            </w:r>
            <w:r w:rsidR="00BC4658">
              <w:t xml:space="preserve"> </w:t>
            </w:r>
            <w:r w:rsidRPr="00EA4AD8">
              <w:rPr>
                <w:color w:val="FF0000"/>
              </w:rPr>
              <w:t>250</w:t>
            </w:r>
          </w:p>
        </w:tc>
      </w:tr>
      <w:tr w:rsidR="00F5366B" w14:paraId="22A5FEEF" w14:textId="1E7A1F3B" w:rsidTr="00BC4658">
        <w:tc>
          <w:tcPr>
            <w:tcW w:w="4673" w:type="dxa"/>
            <w:gridSpan w:val="4"/>
          </w:tcPr>
          <w:p w14:paraId="58CD990D" w14:textId="3F8E3BF4" w:rsidR="00F5366B" w:rsidRDefault="00BC4658">
            <w:r>
              <w:t>UN 1203 Benzin, 3, II, (D/E), MEERESSCHADSTOFF/UMWELTGEFÄHRDEND</w:t>
            </w:r>
          </w:p>
        </w:tc>
        <w:tc>
          <w:tcPr>
            <w:tcW w:w="1352" w:type="dxa"/>
          </w:tcPr>
          <w:p w14:paraId="62756934" w14:textId="775C1C4A" w:rsidR="00F5366B" w:rsidRDefault="00F5366B">
            <w:r>
              <w:t>Kanister</w:t>
            </w:r>
          </w:p>
        </w:tc>
        <w:tc>
          <w:tcPr>
            <w:tcW w:w="984" w:type="dxa"/>
          </w:tcPr>
          <w:p w14:paraId="4D51D5CB" w14:textId="708B1B69" w:rsidR="00F5366B" w:rsidRDefault="00F5366B">
            <w:r>
              <w:t>20l</w:t>
            </w:r>
          </w:p>
        </w:tc>
        <w:tc>
          <w:tcPr>
            <w:tcW w:w="872" w:type="dxa"/>
            <w:gridSpan w:val="2"/>
          </w:tcPr>
          <w:p w14:paraId="5783A7C8" w14:textId="3636FD33" w:rsidR="00F5366B" w:rsidRDefault="00F5366B">
            <w:r>
              <w:t>3</w:t>
            </w:r>
          </w:p>
        </w:tc>
        <w:tc>
          <w:tcPr>
            <w:tcW w:w="1122" w:type="dxa"/>
          </w:tcPr>
          <w:p w14:paraId="70C89818" w14:textId="6C747445" w:rsidR="00F5366B" w:rsidRDefault="00F5366B">
            <w:r>
              <w:t>60l</w:t>
            </w:r>
          </w:p>
        </w:tc>
        <w:tc>
          <w:tcPr>
            <w:tcW w:w="1340" w:type="dxa"/>
          </w:tcPr>
          <w:p w14:paraId="5A7FB4E6" w14:textId="27488E5A" w:rsidR="00F5366B" w:rsidRDefault="00F5366B">
            <w:r>
              <w:t>2</w:t>
            </w:r>
          </w:p>
        </w:tc>
        <w:tc>
          <w:tcPr>
            <w:tcW w:w="1701" w:type="dxa"/>
            <w:gridSpan w:val="2"/>
          </w:tcPr>
          <w:p w14:paraId="704BAFD9" w14:textId="77777777" w:rsidR="00F5366B" w:rsidRDefault="00F5366B"/>
        </w:tc>
        <w:tc>
          <w:tcPr>
            <w:tcW w:w="851" w:type="dxa"/>
          </w:tcPr>
          <w:p w14:paraId="4E0CD1BB" w14:textId="50A32002" w:rsidR="00F5366B" w:rsidRDefault="00F5366B">
            <w:r>
              <w:t>3</w:t>
            </w:r>
          </w:p>
        </w:tc>
        <w:tc>
          <w:tcPr>
            <w:tcW w:w="1701" w:type="dxa"/>
          </w:tcPr>
          <w:p w14:paraId="5CD6CEB8" w14:textId="13708813" w:rsidR="00F5366B" w:rsidRDefault="00F5366B" w:rsidP="00F5366B">
            <w:pPr>
              <w:jc w:val="right"/>
            </w:pPr>
            <w:r>
              <w:t>180</w:t>
            </w:r>
          </w:p>
        </w:tc>
      </w:tr>
      <w:tr w:rsidR="00F5366B" w14:paraId="0524EB4B" w14:textId="37C5563D" w:rsidTr="00BC4658">
        <w:tc>
          <w:tcPr>
            <w:tcW w:w="4673" w:type="dxa"/>
            <w:gridSpan w:val="4"/>
          </w:tcPr>
          <w:p w14:paraId="6EBFB881" w14:textId="08644815" w:rsidR="00F5366B" w:rsidRDefault="00BC4658">
            <w:r>
              <w:t>UN 2014 Wasserstoffperoxid, wässerige Lösung, 5.1 (8), II, (E)</w:t>
            </w:r>
          </w:p>
        </w:tc>
        <w:tc>
          <w:tcPr>
            <w:tcW w:w="1352" w:type="dxa"/>
          </w:tcPr>
          <w:p w14:paraId="4C16238D" w14:textId="6823D720" w:rsidR="00F5366B" w:rsidRDefault="00F5366B">
            <w:r>
              <w:t>Kanister</w:t>
            </w:r>
          </w:p>
        </w:tc>
        <w:tc>
          <w:tcPr>
            <w:tcW w:w="984" w:type="dxa"/>
          </w:tcPr>
          <w:p w14:paraId="085EA747" w14:textId="1A07138C" w:rsidR="00F5366B" w:rsidRDefault="00F5366B">
            <w:r>
              <w:t>20l</w:t>
            </w:r>
          </w:p>
        </w:tc>
        <w:tc>
          <w:tcPr>
            <w:tcW w:w="872" w:type="dxa"/>
            <w:gridSpan w:val="2"/>
          </w:tcPr>
          <w:p w14:paraId="3243F41C" w14:textId="1BC353C2" w:rsidR="00F5366B" w:rsidRDefault="00F5366B">
            <w:r>
              <w:t>2</w:t>
            </w:r>
          </w:p>
        </w:tc>
        <w:tc>
          <w:tcPr>
            <w:tcW w:w="1122" w:type="dxa"/>
          </w:tcPr>
          <w:p w14:paraId="73F89B2E" w14:textId="4A9D59C7" w:rsidR="00F5366B" w:rsidRDefault="00F5366B">
            <w:r>
              <w:t>40l</w:t>
            </w:r>
          </w:p>
        </w:tc>
        <w:tc>
          <w:tcPr>
            <w:tcW w:w="1340" w:type="dxa"/>
          </w:tcPr>
          <w:p w14:paraId="236618B7" w14:textId="34EC7FA2" w:rsidR="00F5366B" w:rsidRDefault="00F5366B">
            <w:r>
              <w:t>2</w:t>
            </w:r>
          </w:p>
        </w:tc>
        <w:tc>
          <w:tcPr>
            <w:tcW w:w="1701" w:type="dxa"/>
            <w:gridSpan w:val="2"/>
          </w:tcPr>
          <w:p w14:paraId="1ECEF8A1" w14:textId="77777777" w:rsidR="00F5366B" w:rsidRDefault="00F5366B"/>
        </w:tc>
        <w:tc>
          <w:tcPr>
            <w:tcW w:w="851" w:type="dxa"/>
          </w:tcPr>
          <w:p w14:paraId="288A437E" w14:textId="1D0FCA17" w:rsidR="00F5366B" w:rsidRDefault="00F5366B">
            <w:r>
              <w:t>3</w:t>
            </w:r>
          </w:p>
        </w:tc>
        <w:tc>
          <w:tcPr>
            <w:tcW w:w="1701" w:type="dxa"/>
          </w:tcPr>
          <w:p w14:paraId="5B4C10BD" w14:textId="4D5A7762" w:rsidR="00F5366B" w:rsidRDefault="00F5366B" w:rsidP="00F5366B">
            <w:pPr>
              <w:jc w:val="right"/>
            </w:pPr>
            <w:r>
              <w:t>120</w:t>
            </w:r>
          </w:p>
        </w:tc>
      </w:tr>
      <w:tr w:rsidR="00F5366B" w14:paraId="3C5F7B49" w14:textId="77777777" w:rsidTr="00BC4658">
        <w:tc>
          <w:tcPr>
            <w:tcW w:w="4673" w:type="dxa"/>
            <w:gridSpan w:val="4"/>
          </w:tcPr>
          <w:p w14:paraId="482184F3" w14:textId="53008246" w:rsidR="00F5366B" w:rsidRDefault="00BC4658">
            <w:r>
              <w:t>UN 1133 Klebstoffe, 3, II, (D/E)</w:t>
            </w:r>
          </w:p>
        </w:tc>
        <w:tc>
          <w:tcPr>
            <w:tcW w:w="1352" w:type="dxa"/>
          </w:tcPr>
          <w:p w14:paraId="52784F32" w14:textId="77777777" w:rsidR="00F5366B" w:rsidRDefault="00F5366B">
            <w:r>
              <w:t>Feistblech-</w:t>
            </w:r>
          </w:p>
          <w:p w14:paraId="48F63173" w14:textId="16893DA1" w:rsidR="00F5366B" w:rsidRDefault="00F5366B">
            <w:r>
              <w:t>Verpackung</w:t>
            </w:r>
          </w:p>
        </w:tc>
        <w:tc>
          <w:tcPr>
            <w:tcW w:w="984" w:type="dxa"/>
          </w:tcPr>
          <w:p w14:paraId="27D3D415" w14:textId="0E5D55D4" w:rsidR="00F5366B" w:rsidRDefault="00F5366B">
            <w:r>
              <w:t>20l</w:t>
            </w:r>
          </w:p>
        </w:tc>
        <w:tc>
          <w:tcPr>
            <w:tcW w:w="872" w:type="dxa"/>
            <w:gridSpan w:val="2"/>
          </w:tcPr>
          <w:p w14:paraId="047BF22A" w14:textId="2F70F4F9" w:rsidR="00F5366B" w:rsidRDefault="00F5366B">
            <w:r>
              <w:t>2</w:t>
            </w:r>
          </w:p>
        </w:tc>
        <w:tc>
          <w:tcPr>
            <w:tcW w:w="1122" w:type="dxa"/>
          </w:tcPr>
          <w:p w14:paraId="2205E224" w14:textId="7B07CC92" w:rsidR="00F5366B" w:rsidRDefault="00F5366B">
            <w:r>
              <w:t>40l</w:t>
            </w:r>
          </w:p>
        </w:tc>
        <w:tc>
          <w:tcPr>
            <w:tcW w:w="1340" w:type="dxa"/>
          </w:tcPr>
          <w:p w14:paraId="56C15159" w14:textId="6FE92F28" w:rsidR="00F5366B" w:rsidRDefault="00F5366B">
            <w:r>
              <w:t>2</w:t>
            </w:r>
          </w:p>
        </w:tc>
        <w:tc>
          <w:tcPr>
            <w:tcW w:w="1701" w:type="dxa"/>
            <w:gridSpan w:val="2"/>
          </w:tcPr>
          <w:p w14:paraId="515AAE1B" w14:textId="77777777" w:rsidR="00F5366B" w:rsidRDefault="00F5366B"/>
        </w:tc>
        <w:tc>
          <w:tcPr>
            <w:tcW w:w="851" w:type="dxa"/>
          </w:tcPr>
          <w:p w14:paraId="1ED6156E" w14:textId="01C89446" w:rsidR="00F5366B" w:rsidRDefault="00F5366B">
            <w:r>
              <w:t>3</w:t>
            </w:r>
          </w:p>
        </w:tc>
        <w:tc>
          <w:tcPr>
            <w:tcW w:w="1701" w:type="dxa"/>
          </w:tcPr>
          <w:p w14:paraId="1600EBB7" w14:textId="42CA7445" w:rsidR="00F5366B" w:rsidRDefault="00F5366B" w:rsidP="00F5366B">
            <w:pPr>
              <w:jc w:val="right"/>
            </w:pPr>
            <w:r>
              <w:t>120</w:t>
            </w:r>
          </w:p>
        </w:tc>
      </w:tr>
      <w:tr w:rsidR="00F5366B" w14:paraId="58835A4C" w14:textId="77777777" w:rsidTr="00BC4658">
        <w:tc>
          <w:tcPr>
            <w:tcW w:w="4673" w:type="dxa"/>
            <w:gridSpan w:val="4"/>
          </w:tcPr>
          <w:p w14:paraId="404002C1" w14:textId="3D18A704" w:rsidR="00F5366B" w:rsidRDefault="00BC4658">
            <w:r>
              <w:t xml:space="preserve">UN 2992 </w:t>
            </w:r>
            <w:proofErr w:type="spellStart"/>
            <w:r>
              <w:t>Carbamat</w:t>
            </w:r>
            <w:proofErr w:type="spellEnd"/>
            <w:r>
              <w:t>-Pestizid, flüssig, giftig (Technische Bezeichnung), 6.1, II, (D/E)</w:t>
            </w:r>
          </w:p>
        </w:tc>
        <w:tc>
          <w:tcPr>
            <w:tcW w:w="1352" w:type="dxa"/>
          </w:tcPr>
          <w:p w14:paraId="72B67529" w14:textId="75861C0D" w:rsidR="00F5366B" w:rsidRDefault="00F5366B">
            <w:r>
              <w:t>Kanister</w:t>
            </w:r>
          </w:p>
        </w:tc>
        <w:tc>
          <w:tcPr>
            <w:tcW w:w="984" w:type="dxa"/>
          </w:tcPr>
          <w:p w14:paraId="5CB997EF" w14:textId="54A725E0" w:rsidR="00F5366B" w:rsidRDefault="00F5366B">
            <w:r>
              <w:t>15l</w:t>
            </w:r>
          </w:p>
        </w:tc>
        <w:tc>
          <w:tcPr>
            <w:tcW w:w="872" w:type="dxa"/>
            <w:gridSpan w:val="2"/>
          </w:tcPr>
          <w:p w14:paraId="57069758" w14:textId="1B72B07A" w:rsidR="00F5366B" w:rsidRDefault="00F5366B">
            <w:r>
              <w:t>2</w:t>
            </w:r>
          </w:p>
        </w:tc>
        <w:tc>
          <w:tcPr>
            <w:tcW w:w="1122" w:type="dxa"/>
          </w:tcPr>
          <w:p w14:paraId="32E8FDE9" w14:textId="4BFF2547" w:rsidR="00F5366B" w:rsidRDefault="00F5366B">
            <w:r>
              <w:t>30l</w:t>
            </w:r>
          </w:p>
        </w:tc>
        <w:tc>
          <w:tcPr>
            <w:tcW w:w="1340" w:type="dxa"/>
          </w:tcPr>
          <w:p w14:paraId="2F619F8C" w14:textId="5FC31268" w:rsidR="00F5366B" w:rsidRDefault="00F5366B">
            <w:r>
              <w:t>2</w:t>
            </w:r>
          </w:p>
        </w:tc>
        <w:tc>
          <w:tcPr>
            <w:tcW w:w="1701" w:type="dxa"/>
            <w:gridSpan w:val="2"/>
          </w:tcPr>
          <w:p w14:paraId="4F3297C6" w14:textId="77777777" w:rsidR="00F5366B" w:rsidRDefault="00F5366B"/>
        </w:tc>
        <w:tc>
          <w:tcPr>
            <w:tcW w:w="851" w:type="dxa"/>
          </w:tcPr>
          <w:p w14:paraId="62F55F91" w14:textId="06ECF296" w:rsidR="00F5366B" w:rsidRDefault="00F5366B">
            <w:r>
              <w:t>3</w:t>
            </w:r>
          </w:p>
        </w:tc>
        <w:tc>
          <w:tcPr>
            <w:tcW w:w="1701" w:type="dxa"/>
          </w:tcPr>
          <w:p w14:paraId="7A60394E" w14:textId="56C2AC0F" w:rsidR="00F5366B" w:rsidRDefault="00F5366B" w:rsidP="00F5366B">
            <w:pPr>
              <w:jc w:val="right"/>
            </w:pPr>
            <w:r>
              <w:t>90</w:t>
            </w:r>
          </w:p>
        </w:tc>
      </w:tr>
      <w:tr w:rsidR="00F5366B" w14:paraId="2A59A3E7" w14:textId="77777777" w:rsidTr="00BC4658">
        <w:tc>
          <w:tcPr>
            <w:tcW w:w="4673" w:type="dxa"/>
            <w:gridSpan w:val="4"/>
          </w:tcPr>
          <w:p w14:paraId="12FAF0E8" w14:textId="44BA2A2F" w:rsidR="00F5366B" w:rsidRDefault="00BC4658">
            <w:r>
              <w:t>UN 1230 Abfall Methanol, 3 (6.1), II (D/E)</w:t>
            </w:r>
          </w:p>
        </w:tc>
        <w:tc>
          <w:tcPr>
            <w:tcW w:w="1352" w:type="dxa"/>
          </w:tcPr>
          <w:p w14:paraId="3FF8B1F3" w14:textId="23ACBDB3" w:rsidR="00F5366B" w:rsidRDefault="00F5366B">
            <w:r>
              <w:t xml:space="preserve">Fass </w:t>
            </w:r>
          </w:p>
        </w:tc>
        <w:tc>
          <w:tcPr>
            <w:tcW w:w="984" w:type="dxa"/>
          </w:tcPr>
          <w:p w14:paraId="42CF7D8F" w14:textId="7AF7371D" w:rsidR="00F5366B" w:rsidRDefault="00F5366B">
            <w:r>
              <w:t>10l</w:t>
            </w:r>
          </w:p>
        </w:tc>
        <w:tc>
          <w:tcPr>
            <w:tcW w:w="872" w:type="dxa"/>
            <w:gridSpan w:val="2"/>
          </w:tcPr>
          <w:p w14:paraId="2D10BF53" w14:textId="19E8FEC1" w:rsidR="00F5366B" w:rsidRDefault="00F5366B">
            <w:r>
              <w:t>1</w:t>
            </w:r>
          </w:p>
        </w:tc>
        <w:tc>
          <w:tcPr>
            <w:tcW w:w="1122" w:type="dxa"/>
          </w:tcPr>
          <w:p w14:paraId="7688ADF6" w14:textId="770E3A09" w:rsidR="00F5366B" w:rsidRDefault="00F5366B">
            <w:r>
              <w:t>10l</w:t>
            </w:r>
          </w:p>
        </w:tc>
        <w:tc>
          <w:tcPr>
            <w:tcW w:w="1340" w:type="dxa"/>
          </w:tcPr>
          <w:p w14:paraId="7486BC43" w14:textId="59A609CE" w:rsidR="00F5366B" w:rsidRDefault="00F5366B">
            <w:r>
              <w:t>2</w:t>
            </w:r>
          </w:p>
        </w:tc>
        <w:tc>
          <w:tcPr>
            <w:tcW w:w="1701" w:type="dxa"/>
            <w:gridSpan w:val="2"/>
          </w:tcPr>
          <w:p w14:paraId="6FF146F4" w14:textId="77777777" w:rsidR="00F5366B" w:rsidRDefault="00F5366B"/>
        </w:tc>
        <w:tc>
          <w:tcPr>
            <w:tcW w:w="851" w:type="dxa"/>
          </w:tcPr>
          <w:p w14:paraId="163BFF25" w14:textId="4B231DF7" w:rsidR="00F5366B" w:rsidRDefault="00F5366B">
            <w:r>
              <w:t>3</w:t>
            </w:r>
          </w:p>
        </w:tc>
        <w:tc>
          <w:tcPr>
            <w:tcW w:w="1701" w:type="dxa"/>
          </w:tcPr>
          <w:p w14:paraId="16B7F5B3" w14:textId="594D077C" w:rsidR="00F5366B" w:rsidRDefault="00F5366B" w:rsidP="00F5366B">
            <w:pPr>
              <w:jc w:val="right"/>
            </w:pPr>
            <w:r>
              <w:t>30</w:t>
            </w:r>
          </w:p>
        </w:tc>
      </w:tr>
      <w:tr w:rsidR="00F5366B" w14:paraId="57ED19C4" w14:textId="77777777" w:rsidTr="00BC4658">
        <w:tc>
          <w:tcPr>
            <w:tcW w:w="4673" w:type="dxa"/>
            <w:gridSpan w:val="4"/>
          </w:tcPr>
          <w:p w14:paraId="54A40194" w14:textId="77777777" w:rsidR="00F5366B" w:rsidRDefault="00F5366B"/>
        </w:tc>
        <w:tc>
          <w:tcPr>
            <w:tcW w:w="1352" w:type="dxa"/>
          </w:tcPr>
          <w:p w14:paraId="32DD7D7B" w14:textId="77777777" w:rsidR="00F5366B" w:rsidRDefault="00F5366B"/>
        </w:tc>
        <w:tc>
          <w:tcPr>
            <w:tcW w:w="984" w:type="dxa"/>
          </w:tcPr>
          <w:p w14:paraId="7623B50B" w14:textId="77777777" w:rsidR="00F5366B" w:rsidRDefault="00F5366B"/>
        </w:tc>
        <w:tc>
          <w:tcPr>
            <w:tcW w:w="872" w:type="dxa"/>
            <w:gridSpan w:val="2"/>
          </w:tcPr>
          <w:p w14:paraId="52E54D46" w14:textId="77777777" w:rsidR="00F5366B" w:rsidRDefault="00F5366B"/>
        </w:tc>
        <w:tc>
          <w:tcPr>
            <w:tcW w:w="1122" w:type="dxa"/>
          </w:tcPr>
          <w:p w14:paraId="41D24E05" w14:textId="77777777" w:rsidR="00F5366B" w:rsidRDefault="00F5366B"/>
        </w:tc>
        <w:tc>
          <w:tcPr>
            <w:tcW w:w="5593" w:type="dxa"/>
            <w:gridSpan w:val="5"/>
          </w:tcPr>
          <w:p w14:paraId="579A5CF5" w14:textId="6FC54B51" w:rsidR="00F5366B" w:rsidRDefault="00F5366B">
            <w:r>
              <w:t xml:space="preserve">BK 2: 180                                         </w:t>
            </w:r>
            <w:r w:rsidRPr="00EA4AD8">
              <w:rPr>
                <w:color w:val="FF0000"/>
              </w:rPr>
              <w:t xml:space="preserve">  </w:t>
            </w:r>
            <w:r>
              <w:rPr>
                <w:color w:val="FF0000"/>
              </w:rPr>
              <w:t xml:space="preserve"> </w:t>
            </w:r>
            <w:r w:rsidRPr="00EA4AD8">
              <w:rPr>
                <w:color w:val="FF0000"/>
              </w:rPr>
              <w:t xml:space="preserve"> </w:t>
            </w:r>
            <w:r w:rsidR="00BC4658">
              <w:rPr>
                <w:color w:val="FF0000"/>
              </w:rPr>
              <w:t xml:space="preserve"> </w:t>
            </w:r>
            <w:r w:rsidRPr="00EA4AD8">
              <w:rPr>
                <w:color w:val="FF0000"/>
              </w:rPr>
              <w:t>540</w:t>
            </w:r>
          </w:p>
        </w:tc>
      </w:tr>
      <w:tr w:rsidR="00F5366B" w14:paraId="01FB722D" w14:textId="77777777" w:rsidTr="00BC4658">
        <w:tc>
          <w:tcPr>
            <w:tcW w:w="4673" w:type="dxa"/>
            <w:gridSpan w:val="4"/>
          </w:tcPr>
          <w:p w14:paraId="3020AAD0" w14:textId="77777777" w:rsidR="00F5366B" w:rsidRDefault="00F5366B"/>
        </w:tc>
        <w:tc>
          <w:tcPr>
            <w:tcW w:w="1352" w:type="dxa"/>
          </w:tcPr>
          <w:p w14:paraId="7045C54D" w14:textId="77777777" w:rsidR="00F5366B" w:rsidRDefault="00F5366B"/>
        </w:tc>
        <w:tc>
          <w:tcPr>
            <w:tcW w:w="984" w:type="dxa"/>
          </w:tcPr>
          <w:p w14:paraId="3FAF0FB6" w14:textId="77777777" w:rsidR="00F5366B" w:rsidRDefault="00F5366B"/>
        </w:tc>
        <w:tc>
          <w:tcPr>
            <w:tcW w:w="872" w:type="dxa"/>
            <w:gridSpan w:val="2"/>
          </w:tcPr>
          <w:p w14:paraId="39FA92F5" w14:textId="77777777" w:rsidR="00F5366B" w:rsidRDefault="00F5366B"/>
        </w:tc>
        <w:tc>
          <w:tcPr>
            <w:tcW w:w="1122" w:type="dxa"/>
          </w:tcPr>
          <w:p w14:paraId="5CE492AD" w14:textId="77777777" w:rsidR="00F5366B" w:rsidRDefault="00F5366B"/>
        </w:tc>
        <w:tc>
          <w:tcPr>
            <w:tcW w:w="5593" w:type="dxa"/>
            <w:gridSpan w:val="5"/>
          </w:tcPr>
          <w:p w14:paraId="25C7EDD3" w14:textId="77777777" w:rsidR="00F5366B" w:rsidRDefault="00F5366B"/>
        </w:tc>
      </w:tr>
      <w:tr w:rsidR="00F5366B" w14:paraId="4E641306" w14:textId="77777777" w:rsidTr="00BC4658">
        <w:tc>
          <w:tcPr>
            <w:tcW w:w="4673" w:type="dxa"/>
            <w:gridSpan w:val="4"/>
          </w:tcPr>
          <w:p w14:paraId="3C3A1C70" w14:textId="0BA1BB12" w:rsidR="00F5366B" w:rsidRDefault="00BC4658">
            <w:r>
              <w:t>UN 1263 Farbe, 3, III, (D/E)</w:t>
            </w:r>
          </w:p>
        </w:tc>
        <w:tc>
          <w:tcPr>
            <w:tcW w:w="1352" w:type="dxa"/>
          </w:tcPr>
          <w:p w14:paraId="1C61CB9B" w14:textId="1A9E9BFF" w:rsidR="00F5366B" w:rsidRDefault="00F5366B">
            <w:proofErr w:type="spellStart"/>
            <w:r>
              <w:t>Feinstblech</w:t>
            </w:r>
            <w:proofErr w:type="spellEnd"/>
            <w:r>
              <w:t>-verpackung</w:t>
            </w:r>
          </w:p>
        </w:tc>
        <w:tc>
          <w:tcPr>
            <w:tcW w:w="984" w:type="dxa"/>
          </w:tcPr>
          <w:p w14:paraId="6ECCC7C2" w14:textId="2A42ED0A" w:rsidR="00F5366B" w:rsidRDefault="00F5366B">
            <w:r>
              <w:t>10l</w:t>
            </w:r>
          </w:p>
        </w:tc>
        <w:tc>
          <w:tcPr>
            <w:tcW w:w="872" w:type="dxa"/>
            <w:gridSpan w:val="2"/>
          </w:tcPr>
          <w:p w14:paraId="41183E22" w14:textId="1A820210" w:rsidR="00F5366B" w:rsidRDefault="00F5366B">
            <w:r>
              <w:t>5</w:t>
            </w:r>
          </w:p>
        </w:tc>
        <w:tc>
          <w:tcPr>
            <w:tcW w:w="1122" w:type="dxa"/>
          </w:tcPr>
          <w:p w14:paraId="5A14847A" w14:textId="778FA7CC" w:rsidR="00F5366B" w:rsidRDefault="00F5366B">
            <w:r>
              <w:t>50l</w:t>
            </w:r>
          </w:p>
        </w:tc>
        <w:tc>
          <w:tcPr>
            <w:tcW w:w="1340" w:type="dxa"/>
          </w:tcPr>
          <w:p w14:paraId="602B2C43" w14:textId="3BDFFF81" w:rsidR="00F5366B" w:rsidRDefault="00F5366B">
            <w:r>
              <w:t>3</w:t>
            </w:r>
          </w:p>
        </w:tc>
        <w:tc>
          <w:tcPr>
            <w:tcW w:w="1701" w:type="dxa"/>
            <w:gridSpan w:val="2"/>
          </w:tcPr>
          <w:p w14:paraId="734DEE6A" w14:textId="77777777" w:rsidR="00F5366B" w:rsidRDefault="00F5366B"/>
        </w:tc>
        <w:tc>
          <w:tcPr>
            <w:tcW w:w="851" w:type="dxa"/>
          </w:tcPr>
          <w:p w14:paraId="0FC03DD0" w14:textId="1D41636A" w:rsidR="00F5366B" w:rsidRDefault="00F5366B">
            <w:r>
              <w:t>1</w:t>
            </w:r>
          </w:p>
        </w:tc>
        <w:tc>
          <w:tcPr>
            <w:tcW w:w="1701" w:type="dxa"/>
          </w:tcPr>
          <w:p w14:paraId="5D101E37" w14:textId="561FF94A" w:rsidR="00F5366B" w:rsidRDefault="00F5366B" w:rsidP="00F5366B">
            <w:pPr>
              <w:jc w:val="right"/>
            </w:pPr>
            <w:r>
              <w:t>50</w:t>
            </w:r>
          </w:p>
        </w:tc>
      </w:tr>
      <w:tr w:rsidR="00F5366B" w14:paraId="37D1035A" w14:textId="77777777" w:rsidTr="00BC4658">
        <w:tc>
          <w:tcPr>
            <w:tcW w:w="4673" w:type="dxa"/>
            <w:gridSpan w:val="4"/>
          </w:tcPr>
          <w:p w14:paraId="1431F2BB" w14:textId="73BA8CFC" w:rsidR="00F5366B" w:rsidRDefault="00BC4658">
            <w:r>
              <w:t xml:space="preserve">UN 3082 Umweltgefährdender Stoff, flüssig, </w:t>
            </w:r>
            <w:proofErr w:type="spellStart"/>
            <w:r>
              <w:t>n.a.g</w:t>
            </w:r>
            <w:proofErr w:type="spellEnd"/>
            <w:r>
              <w:t>. (T.B.), 9, III,</w:t>
            </w:r>
          </w:p>
        </w:tc>
        <w:tc>
          <w:tcPr>
            <w:tcW w:w="1352" w:type="dxa"/>
          </w:tcPr>
          <w:p w14:paraId="5B39A728" w14:textId="333AF5DA" w:rsidR="00F5366B" w:rsidRDefault="00F5366B">
            <w:r>
              <w:t>Fass</w:t>
            </w:r>
          </w:p>
        </w:tc>
        <w:tc>
          <w:tcPr>
            <w:tcW w:w="984" w:type="dxa"/>
          </w:tcPr>
          <w:p w14:paraId="4DCE7E59" w14:textId="13CC937D" w:rsidR="00F5366B" w:rsidRDefault="00F5366B">
            <w:r>
              <w:t>30l</w:t>
            </w:r>
          </w:p>
        </w:tc>
        <w:tc>
          <w:tcPr>
            <w:tcW w:w="872" w:type="dxa"/>
            <w:gridSpan w:val="2"/>
          </w:tcPr>
          <w:p w14:paraId="05D20DDA" w14:textId="0895F263" w:rsidR="00F5366B" w:rsidRDefault="00F5366B">
            <w:r>
              <w:t>1</w:t>
            </w:r>
          </w:p>
        </w:tc>
        <w:tc>
          <w:tcPr>
            <w:tcW w:w="1122" w:type="dxa"/>
          </w:tcPr>
          <w:p w14:paraId="666A1ECA" w14:textId="632757C6" w:rsidR="00F5366B" w:rsidRDefault="00F5366B">
            <w:r>
              <w:t>30l</w:t>
            </w:r>
          </w:p>
        </w:tc>
        <w:tc>
          <w:tcPr>
            <w:tcW w:w="1340" w:type="dxa"/>
          </w:tcPr>
          <w:p w14:paraId="102C06E0" w14:textId="1B59CA36" w:rsidR="00F5366B" w:rsidRDefault="00F5366B">
            <w:r>
              <w:t>3</w:t>
            </w:r>
          </w:p>
        </w:tc>
        <w:tc>
          <w:tcPr>
            <w:tcW w:w="1701" w:type="dxa"/>
            <w:gridSpan w:val="2"/>
          </w:tcPr>
          <w:p w14:paraId="04106A8A" w14:textId="77777777" w:rsidR="00F5366B" w:rsidRDefault="00F5366B"/>
        </w:tc>
        <w:tc>
          <w:tcPr>
            <w:tcW w:w="851" w:type="dxa"/>
          </w:tcPr>
          <w:p w14:paraId="04D3D53A" w14:textId="708FAA21" w:rsidR="00F5366B" w:rsidRDefault="00F5366B">
            <w:r>
              <w:t>1</w:t>
            </w:r>
          </w:p>
        </w:tc>
        <w:tc>
          <w:tcPr>
            <w:tcW w:w="1701" w:type="dxa"/>
          </w:tcPr>
          <w:p w14:paraId="4DA7C22C" w14:textId="025BB105" w:rsidR="00F5366B" w:rsidRDefault="00F5366B" w:rsidP="00F5366B">
            <w:pPr>
              <w:jc w:val="right"/>
            </w:pPr>
            <w:r>
              <w:t>30</w:t>
            </w:r>
          </w:p>
        </w:tc>
      </w:tr>
      <w:tr w:rsidR="00F5366B" w14:paraId="54A0159F" w14:textId="77777777" w:rsidTr="00BC4658">
        <w:tc>
          <w:tcPr>
            <w:tcW w:w="4673" w:type="dxa"/>
            <w:gridSpan w:val="4"/>
          </w:tcPr>
          <w:p w14:paraId="6A9D7EB0" w14:textId="6183025A" w:rsidR="00F5366B" w:rsidRDefault="00BC4658">
            <w:r>
              <w:t>UN 1170 Ethanol, Lösung, 3, III, (D/E)</w:t>
            </w:r>
          </w:p>
        </w:tc>
        <w:tc>
          <w:tcPr>
            <w:tcW w:w="1352" w:type="dxa"/>
          </w:tcPr>
          <w:p w14:paraId="371210B6" w14:textId="111F51E8" w:rsidR="00F5366B" w:rsidRDefault="00F5366B">
            <w:r>
              <w:t>Kanister</w:t>
            </w:r>
          </w:p>
        </w:tc>
        <w:tc>
          <w:tcPr>
            <w:tcW w:w="984" w:type="dxa"/>
          </w:tcPr>
          <w:p w14:paraId="4B17E9BD" w14:textId="7A91E351" w:rsidR="00F5366B" w:rsidRDefault="00F5366B">
            <w:r>
              <w:t>30l</w:t>
            </w:r>
          </w:p>
        </w:tc>
        <w:tc>
          <w:tcPr>
            <w:tcW w:w="872" w:type="dxa"/>
            <w:gridSpan w:val="2"/>
          </w:tcPr>
          <w:p w14:paraId="6F6EC668" w14:textId="7B8079E2" w:rsidR="00F5366B" w:rsidRDefault="00F5366B">
            <w:r>
              <w:t>2</w:t>
            </w:r>
          </w:p>
        </w:tc>
        <w:tc>
          <w:tcPr>
            <w:tcW w:w="1122" w:type="dxa"/>
          </w:tcPr>
          <w:p w14:paraId="07BE8051" w14:textId="6634E23F" w:rsidR="00F5366B" w:rsidRDefault="00F5366B">
            <w:r>
              <w:t>60l</w:t>
            </w:r>
          </w:p>
        </w:tc>
        <w:tc>
          <w:tcPr>
            <w:tcW w:w="1340" w:type="dxa"/>
          </w:tcPr>
          <w:p w14:paraId="324D52B5" w14:textId="5EAF44FE" w:rsidR="00F5366B" w:rsidRDefault="00F5366B">
            <w:r>
              <w:t>3</w:t>
            </w:r>
          </w:p>
        </w:tc>
        <w:tc>
          <w:tcPr>
            <w:tcW w:w="1701" w:type="dxa"/>
            <w:gridSpan w:val="2"/>
          </w:tcPr>
          <w:p w14:paraId="5B6AB4D5" w14:textId="77777777" w:rsidR="00F5366B" w:rsidRDefault="00F5366B"/>
        </w:tc>
        <w:tc>
          <w:tcPr>
            <w:tcW w:w="851" w:type="dxa"/>
          </w:tcPr>
          <w:p w14:paraId="27A8295F" w14:textId="527E9EE9" w:rsidR="00F5366B" w:rsidRDefault="00F5366B">
            <w:r>
              <w:t>1</w:t>
            </w:r>
          </w:p>
        </w:tc>
        <w:tc>
          <w:tcPr>
            <w:tcW w:w="1701" w:type="dxa"/>
          </w:tcPr>
          <w:p w14:paraId="7947DAC1" w14:textId="08841140" w:rsidR="00F5366B" w:rsidRDefault="00F5366B" w:rsidP="00F5366B">
            <w:pPr>
              <w:jc w:val="right"/>
            </w:pPr>
            <w:r>
              <w:t>60</w:t>
            </w:r>
          </w:p>
        </w:tc>
      </w:tr>
      <w:tr w:rsidR="00F5366B" w14:paraId="16EC81AF" w14:textId="77777777" w:rsidTr="00BC4658">
        <w:tc>
          <w:tcPr>
            <w:tcW w:w="4673" w:type="dxa"/>
            <w:gridSpan w:val="4"/>
          </w:tcPr>
          <w:p w14:paraId="6A68D16B" w14:textId="7C24D350" w:rsidR="00F5366B" w:rsidRDefault="00BC4658">
            <w:r>
              <w:t>UN 2672 Ammoniaklösung, 8, III, (E)</w:t>
            </w:r>
          </w:p>
        </w:tc>
        <w:tc>
          <w:tcPr>
            <w:tcW w:w="1352" w:type="dxa"/>
          </w:tcPr>
          <w:p w14:paraId="5236E48A" w14:textId="563E00FE" w:rsidR="00F5366B" w:rsidRDefault="00F5366B">
            <w:r>
              <w:t>Fass</w:t>
            </w:r>
          </w:p>
        </w:tc>
        <w:tc>
          <w:tcPr>
            <w:tcW w:w="984" w:type="dxa"/>
          </w:tcPr>
          <w:p w14:paraId="1EEA66D7" w14:textId="7171651A" w:rsidR="00F5366B" w:rsidRDefault="00F5366B">
            <w:r>
              <w:t>60l</w:t>
            </w:r>
          </w:p>
        </w:tc>
        <w:tc>
          <w:tcPr>
            <w:tcW w:w="872" w:type="dxa"/>
            <w:gridSpan w:val="2"/>
          </w:tcPr>
          <w:p w14:paraId="2177FE61" w14:textId="0AD0BC9B" w:rsidR="00F5366B" w:rsidRDefault="00F5366B">
            <w:r>
              <w:t>1</w:t>
            </w:r>
          </w:p>
        </w:tc>
        <w:tc>
          <w:tcPr>
            <w:tcW w:w="1122" w:type="dxa"/>
          </w:tcPr>
          <w:p w14:paraId="13669287" w14:textId="3D560E44" w:rsidR="00F5366B" w:rsidRDefault="00F5366B">
            <w:r>
              <w:t>60l</w:t>
            </w:r>
          </w:p>
        </w:tc>
        <w:tc>
          <w:tcPr>
            <w:tcW w:w="1340" w:type="dxa"/>
          </w:tcPr>
          <w:p w14:paraId="610FFCDD" w14:textId="04F6BA24" w:rsidR="00F5366B" w:rsidRDefault="00F5366B">
            <w:r>
              <w:t>3</w:t>
            </w:r>
          </w:p>
        </w:tc>
        <w:tc>
          <w:tcPr>
            <w:tcW w:w="1701" w:type="dxa"/>
            <w:gridSpan w:val="2"/>
          </w:tcPr>
          <w:p w14:paraId="3D64907D" w14:textId="77777777" w:rsidR="00F5366B" w:rsidRDefault="00F5366B"/>
        </w:tc>
        <w:tc>
          <w:tcPr>
            <w:tcW w:w="851" w:type="dxa"/>
          </w:tcPr>
          <w:p w14:paraId="5607DBF5" w14:textId="5EA33246" w:rsidR="00F5366B" w:rsidRDefault="00F5366B">
            <w:r>
              <w:t>1</w:t>
            </w:r>
          </w:p>
        </w:tc>
        <w:tc>
          <w:tcPr>
            <w:tcW w:w="1701" w:type="dxa"/>
          </w:tcPr>
          <w:p w14:paraId="068E29F6" w14:textId="237B69B7" w:rsidR="00F5366B" w:rsidRDefault="00F5366B" w:rsidP="00F5366B">
            <w:pPr>
              <w:jc w:val="right"/>
            </w:pPr>
            <w:r>
              <w:t>60</w:t>
            </w:r>
          </w:p>
        </w:tc>
      </w:tr>
      <w:tr w:rsidR="00EA4AD8" w14:paraId="060B5D19" w14:textId="77777777" w:rsidTr="00EA4AD8">
        <w:tc>
          <w:tcPr>
            <w:tcW w:w="9003" w:type="dxa"/>
            <w:gridSpan w:val="9"/>
            <w:vMerge w:val="restart"/>
          </w:tcPr>
          <w:p w14:paraId="4F7FA981" w14:textId="77777777" w:rsidR="00EA4AD8" w:rsidRDefault="00EA4AD8"/>
        </w:tc>
        <w:tc>
          <w:tcPr>
            <w:tcW w:w="5593" w:type="dxa"/>
            <w:gridSpan w:val="5"/>
          </w:tcPr>
          <w:p w14:paraId="22287B35" w14:textId="033051F8" w:rsidR="00EA4AD8" w:rsidRDefault="00EA4AD8">
            <w:r>
              <w:t xml:space="preserve">BK 3: 200                                           </w:t>
            </w:r>
            <w:r w:rsidR="00F5366B">
              <w:t xml:space="preserve"> </w:t>
            </w:r>
            <w:r>
              <w:t xml:space="preserve"> </w:t>
            </w:r>
            <w:r w:rsidR="00BC4658">
              <w:t xml:space="preserve"> </w:t>
            </w:r>
            <w:r w:rsidRPr="00EA4AD8">
              <w:rPr>
                <w:color w:val="FF0000"/>
              </w:rPr>
              <w:t>200</w:t>
            </w:r>
          </w:p>
        </w:tc>
      </w:tr>
      <w:tr w:rsidR="00EA4AD8" w14:paraId="59E32842" w14:textId="77777777" w:rsidTr="00EA4AD8">
        <w:tc>
          <w:tcPr>
            <w:tcW w:w="9003" w:type="dxa"/>
            <w:gridSpan w:val="9"/>
            <w:vMerge/>
          </w:tcPr>
          <w:p w14:paraId="662F7163" w14:textId="77777777" w:rsidR="00EA4AD8" w:rsidRDefault="00EA4AD8"/>
        </w:tc>
        <w:tc>
          <w:tcPr>
            <w:tcW w:w="2637" w:type="dxa"/>
            <w:gridSpan w:val="2"/>
          </w:tcPr>
          <w:p w14:paraId="7BDC7A08" w14:textId="77777777" w:rsidR="00EA4AD8" w:rsidRDefault="00EA4AD8">
            <w:r>
              <w:t xml:space="preserve">Summe </w:t>
            </w:r>
          </w:p>
          <w:p w14:paraId="787F17C7" w14:textId="54428D6D" w:rsidR="00EA4AD8" w:rsidRDefault="00EA4AD8">
            <w:r>
              <w:t>berechneter Wert:</w:t>
            </w:r>
          </w:p>
        </w:tc>
        <w:tc>
          <w:tcPr>
            <w:tcW w:w="2956" w:type="dxa"/>
            <w:gridSpan w:val="3"/>
          </w:tcPr>
          <w:p w14:paraId="73031FAD" w14:textId="721AA4C7" w:rsidR="00EA4AD8" w:rsidRDefault="00F5366B" w:rsidP="00F5366B">
            <w:pPr>
              <w:jc w:val="right"/>
            </w:pPr>
            <w:r>
              <w:t xml:space="preserve">               </w:t>
            </w:r>
            <w:r w:rsidRPr="00F5366B">
              <w:rPr>
                <w:color w:val="FF0000"/>
              </w:rPr>
              <w:t>990</w:t>
            </w:r>
            <w:r>
              <w:rPr>
                <w:color w:val="FF0000"/>
              </w:rPr>
              <w:t xml:space="preserve">           990</w:t>
            </w:r>
          </w:p>
        </w:tc>
      </w:tr>
    </w:tbl>
    <w:p w14:paraId="65114EE7" w14:textId="209CCF99" w:rsidR="00E736C4" w:rsidRDefault="00F5366B">
      <w:r>
        <w:t xml:space="preserve"> </w:t>
      </w:r>
    </w:p>
    <w:sectPr w:rsidR="00E736C4" w:rsidSect="00D83F20">
      <w:pgSz w:w="16838" w:h="11906" w:orient="landscape"/>
      <w:pgMar w:top="1417" w:right="1417"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rebuchet MS">
    <w:panose1 w:val="020B0603020202020204"/>
    <w:charset w:val="00"/>
    <w:family w:val="swiss"/>
    <w:pitch w:val="variable"/>
    <w:sig w:usb0="000006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Optima">
    <w:altName w:val="Courier New"/>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3F20"/>
    <w:rsid w:val="00002CAE"/>
    <w:rsid w:val="0000713F"/>
    <w:rsid w:val="000127E2"/>
    <w:rsid w:val="00012D1A"/>
    <w:rsid w:val="00016D43"/>
    <w:rsid w:val="0003719F"/>
    <w:rsid w:val="00041E2C"/>
    <w:rsid w:val="000608E2"/>
    <w:rsid w:val="00062E52"/>
    <w:rsid w:val="000641B8"/>
    <w:rsid w:val="00071001"/>
    <w:rsid w:val="00074C50"/>
    <w:rsid w:val="00075857"/>
    <w:rsid w:val="00082C8C"/>
    <w:rsid w:val="000A71B3"/>
    <w:rsid w:val="000A71EA"/>
    <w:rsid w:val="000B7855"/>
    <w:rsid w:val="000C385F"/>
    <w:rsid w:val="000C4EA0"/>
    <w:rsid w:val="000D607B"/>
    <w:rsid w:val="000D7CD2"/>
    <w:rsid w:val="000E02C8"/>
    <w:rsid w:val="000F1496"/>
    <w:rsid w:val="000F69DE"/>
    <w:rsid w:val="00102604"/>
    <w:rsid w:val="00102C32"/>
    <w:rsid w:val="00102E04"/>
    <w:rsid w:val="00103E15"/>
    <w:rsid w:val="00106C6F"/>
    <w:rsid w:val="00107F0F"/>
    <w:rsid w:val="00123FF7"/>
    <w:rsid w:val="001455FF"/>
    <w:rsid w:val="00166D5F"/>
    <w:rsid w:val="001675EA"/>
    <w:rsid w:val="00193FBA"/>
    <w:rsid w:val="001A04D8"/>
    <w:rsid w:val="001A1F7F"/>
    <w:rsid w:val="001C5380"/>
    <w:rsid w:val="001E2D12"/>
    <w:rsid w:val="001F25D1"/>
    <w:rsid w:val="00200EC8"/>
    <w:rsid w:val="0020107C"/>
    <w:rsid w:val="00207605"/>
    <w:rsid w:val="00213287"/>
    <w:rsid w:val="00220E0E"/>
    <w:rsid w:val="00226ADD"/>
    <w:rsid w:val="002272DC"/>
    <w:rsid w:val="0023020C"/>
    <w:rsid w:val="00240497"/>
    <w:rsid w:val="002535CA"/>
    <w:rsid w:val="00253970"/>
    <w:rsid w:val="00261C4B"/>
    <w:rsid w:val="00271D63"/>
    <w:rsid w:val="00277E56"/>
    <w:rsid w:val="00283BF5"/>
    <w:rsid w:val="002971D3"/>
    <w:rsid w:val="002A2E36"/>
    <w:rsid w:val="002A6A53"/>
    <w:rsid w:val="002B0C5A"/>
    <w:rsid w:val="002C33A7"/>
    <w:rsid w:val="002D4063"/>
    <w:rsid w:val="002E40B7"/>
    <w:rsid w:val="002E4BD5"/>
    <w:rsid w:val="003258AF"/>
    <w:rsid w:val="00326AD7"/>
    <w:rsid w:val="00331C9B"/>
    <w:rsid w:val="003351AC"/>
    <w:rsid w:val="00353145"/>
    <w:rsid w:val="00354C94"/>
    <w:rsid w:val="00356823"/>
    <w:rsid w:val="0037643C"/>
    <w:rsid w:val="00382B0A"/>
    <w:rsid w:val="00385222"/>
    <w:rsid w:val="003925AD"/>
    <w:rsid w:val="003C7BD4"/>
    <w:rsid w:val="003D1A2B"/>
    <w:rsid w:val="003D621A"/>
    <w:rsid w:val="003D70C4"/>
    <w:rsid w:val="003D7AD3"/>
    <w:rsid w:val="003E3102"/>
    <w:rsid w:val="003F3096"/>
    <w:rsid w:val="003F6C84"/>
    <w:rsid w:val="003F72E9"/>
    <w:rsid w:val="003F792D"/>
    <w:rsid w:val="00405E8D"/>
    <w:rsid w:val="00411B54"/>
    <w:rsid w:val="004270E2"/>
    <w:rsid w:val="00433804"/>
    <w:rsid w:val="00442A54"/>
    <w:rsid w:val="00445EC6"/>
    <w:rsid w:val="00446AEB"/>
    <w:rsid w:val="00446BE3"/>
    <w:rsid w:val="00450DC1"/>
    <w:rsid w:val="0045136D"/>
    <w:rsid w:val="00454F8D"/>
    <w:rsid w:val="00470A23"/>
    <w:rsid w:val="00471400"/>
    <w:rsid w:val="00482ED1"/>
    <w:rsid w:val="00484B00"/>
    <w:rsid w:val="004A0C5F"/>
    <w:rsid w:val="004A2074"/>
    <w:rsid w:val="004C5BD9"/>
    <w:rsid w:val="004D5B87"/>
    <w:rsid w:val="004F23C4"/>
    <w:rsid w:val="005073AE"/>
    <w:rsid w:val="005154D9"/>
    <w:rsid w:val="005246B6"/>
    <w:rsid w:val="00527B54"/>
    <w:rsid w:val="00531490"/>
    <w:rsid w:val="005464E0"/>
    <w:rsid w:val="00547A59"/>
    <w:rsid w:val="005501F5"/>
    <w:rsid w:val="005534B9"/>
    <w:rsid w:val="005625A7"/>
    <w:rsid w:val="00596D89"/>
    <w:rsid w:val="005A7E33"/>
    <w:rsid w:val="005B7474"/>
    <w:rsid w:val="005B7B2B"/>
    <w:rsid w:val="005C403D"/>
    <w:rsid w:val="005C5376"/>
    <w:rsid w:val="005D0BA5"/>
    <w:rsid w:val="005D282D"/>
    <w:rsid w:val="005D3BF4"/>
    <w:rsid w:val="005D6B25"/>
    <w:rsid w:val="005D714A"/>
    <w:rsid w:val="005D7FBC"/>
    <w:rsid w:val="005F6829"/>
    <w:rsid w:val="0060498F"/>
    <w:rsid w:val="00617DBA"/>
    <w:rsid w:val="00626C2B"/>
    <w:rsid w:val="00631FED"/>
    <w:rsid w:val="006327CF"/>
    <w:rsid w:val="00640476"/>
    <w:rsid w:val="0066391E"/>
    <w:rsid w:val="00665515"/>
    <w:rsid w:val="00667712"/>
    <w:rsid w:val="00693C90"/>
    <w:rsid w:val="0069759C"/>
    <w:rsid w:val="006A78D2"/>
    <w:rsid w:val="006B464D"/>
    <w:rsid w:val="006C3CB5"/>
    <w:rsid w:val="006D58B7"/>
    <w:rsid w:val="006E0005"/>
    <w:rsid w:val="006E2E0E"/>
    <w:rsid w:val="006E5EB7"/>
    <w:rsid w:val="006F2C6D"/>
    <w:rsid w:val="007050C2"/>
    <w:rsid w:val="0072603E"/>
    <w:rsid w:val="00733E21"/>
    <w:rsid w:val="007370B8"/>
    <w:rsid w:val="00737458"/>
    <w:rsid w:val="00744E03"/>
    <w:rsid w:val="00746591"/>
    <w:rsid w:val="007572B2"/>
    <w:rsid w:val="00757D59"/>
    <w:rsid w:val="007624B1"/>
    <w:rsid w:val="00764C39"/>
    <w:rsid w:val="00765216"/>
    <w:rsid w:val="00765322"/>
    <w:rsid w:val="00773EE0"/>
    <w:rsid w:val="007766FC"/>
    <w:rsid w:val="00780333"/>
    <w:rsid w:val="00782F87"/>
    <w:rsid w:val="00786DF5"/>
    <w:rsid w:val="007A6524"/>
    <w:rsid w:val="007C0666"/>
    <w:rsid w:val="007D472B"/>
    <w:rsid w:val="007F0DCC"/>
    <w:rsid w:val="007F47AD"/>
    <w:rsid w:val="008042C9"/>
    <w:rsid w:val="00813C58"/>
    <w:rsid w:val="00813D37"/>
    <w:rsid w:val="00822213"/>
    <w:rsid w:val="00831F79"/>
    <w:rsid w:val="00835A38"/>
    <w:rsid w:val="008401B3"/>
    <w:rsid w:val="00841B66"/>
    <w:rsid w:val="0085384E"/>
    <w:rsid w:val="0085473E"/>
    <w:rsid w:val="0085688E"/>
    <w:rsid w:val="00861D96"/>
    <w:rsid w:val="00864BB9"/>
    <w:rsid w:val="00873B28"/>
    <w:rsid w:val="00873CCE"/>
    <w:rsid w:val="00875856"/>
    <w:rsid w:val="008862DB"/>
    <w:rsid w:val="00886998"/>
    <w:rsid w:val="00897409"/>
    <w:rsid w:val="008A0FF8"/>
    <w:rsid w:val="008A24DF"/>
    <w:rsid w:val="008A713B"/>
    <w:rsid w:val="008B3B02"/>
    <w:rsid w:val="008B46EE"/>
    <w:rsid w:val="008C5CC7"/>
    <w:rsid w:val="008C62EC"/>
    <w:rsid w:val="008D08A5"/>
    <w:rsid w:val="008D6D1E"/>
    <w:rsid w:val="008F40A5"/>
    <w:rsid w:val="0090586A"/>
    <w:rsid w:val="00905D69"/>
    <w:rsid w:val="0091731A"/>
    <w:rsid w:val="009418C2"/>
    <w:rsid w:val="00947228"/>
    <w:rsid w:val="00951D89"/>
    <w:rsid w:val="00954E0A"/>
    <w:rsid w:val="00964715"/>
    <w:rsid w:val="00976333"/>
    <w:rsid w:val="00982719"/>
    <w:rsid w:val="00990658"/>
    <w:rsid w:val="009A789A"/>
    <w:rsid w:val="009B14CE"/>
    <w:rsid w:val="009C58B4"/>
    <w:rsid w:val="009D6188"/>
    <w:rsid w:val="009F7963"/>
    <w:rsid w:val="00A01D86"/>
    <w:rsid w:val="00A04226"/>
    <w:rsid w:val="00A07A71"/>
    <w:rsid w:val="00A20932"/>
    <w:rsid w:val="00A26AF1"/>
    <w:rsid w:val="00A30D99"/>
    <w:rsid w:val="00A40993"/>
    <w:rsid w:val="00A40F7B"/>
    <w:rsid w:val="00A44660"/>
    <w:rsid w:val="00A675D0"/>
    <w:rsid w:val="00A741F1"/>
    <w:rsid w:val="00A90F8A"/>
    <w:rsid w:val="00AA0BE0"/>
    <w:rsid w:val="00AC1901"/>
    <w:rsid w:val="00AC215F"/>
    <w:rsid w:val="00AC28F5"/>
    <w:rsid w:val="00AC617A"/>
    <w:rsid w:val="00AD057B"/>
    <w:rsid w:val="00AD104F"/>
    <w:rsid w:val="00AD16CA"/>
    <w:rsid w:val="00AD6225"/>
    <w:rsid w:val="00AE2B70"/>
    <w:rsid w:val="00B05EEA"/>
    <w:rsid w:val="00B158EE"/>
    <w:rsid w:val="00B20F70"/>
    <w:rsid w:val="00B259C5"/>
    <w:rsid w:val="00B27DDA"/>
    <w:rsid w:val="00B30C0F"/>
    <w:rsid w:val="00B313B9"/>
    <w:rsid w:val="00B3531E"/>
    <w:rsid w:val="00B516AA"/>
    <w:rsid w:val="00B56534"/>
    <w:rsid w:val="00B872A5"/>
    <w:rsid w:val="00B95721"/>
    <w:rsid w:val="00BA1C24"/>
    <w:rsid w:val="00BA48CC"/>
    <w:rsid w:val="00BB4B43"/>
    <w:rsid w:val="00BB5056"/>
    <w:rsid w:val="00BB6754"/>
    <w:rsid w:val="00BC1A2D"/>
    <w:rsid w:val="00BC2477"/>
    <w:rsid w:val="00BC4658"/>
    <w:rsid w:val="00BC6C12"/>
    <w:rsid w:val="00BD35DF"/>
    <w:rsid w:val="00BD39D5"/>
    <w:rsid w:val="00BD5142"/>
    <w:rsid w:val="00BD567B"/>
    <w:rsid w:val="00BE717D"/>
    <w:rsid w:val="00BE79A7"/>
    <w:rsid w:val="00BF2B69"/>
    <w:rsid w:val="00BF312C"/>
    <w:rsid w:val="00C009D1"/>
    <w:rsid w:val="00C04A90"/>
    <w:rsid w:val="00C10E89"/>
    <w:rsid w:val="00C160EC"/>
    <w:rsid w:val="00C36B74"/>
    <w:rsid w:val="00C42CFE"/>
    <w:rsid w:val="00C65C5C"/>
    <w:rsid w:val="00C779A5"/>
    <w:rsid w:val="00C8448C"/>
    <w:rsid w:val="00CB1F99"/>
    <w:rsid w:val="00CB4B04"/>
    <w:rsid w:val="00CB71CB"/>
    <w:rsid w:val="00CC56F1"/>
    <w:rsid w:val="00CD434B"/>
    <w:rsid w:val="00CD6209"/>
    <w:rsid w:val="00CD7345"/>
    <w:rsid w:val="00CE4DF9"/>
    <w:rsid w:val="00CE7A80"/>
    <w:rsid w:val="00CF5188"/>
    <w:rsid w:val="00CF54DF"/>
    <w:rsid w:val="00D00A67"/>
    <w:rsid w:val="00D00D00"/>
    <w:rsid w:val="00D10647"/>
    <w:rsid w:val="00D15CA5"/>
    <w:rsid w:val="00D314FD"/>
    <w:rsid w:val="00D4620F"/>
    <w:rsid w:val="00D4732E"/>
    <w:rsid w:val="00D5367E"/>
    <w:rsid w:val="00D55033"/>
    <w:rsid w:val="00D55BF3"/>
    <w:rsid w:val="00D60841"/>
    <w:rsid w:val="00D615F1"/>
    <w:rsid w:val="00D710D2"/>
    <w:rsid w:val="00D83F20"/>
    <w:rsid w:val="00D86C87"/>
    <w:rsid w:val="00D90FF5"/>
    <w:rsid w:val="00D956B6"/>
    <w:rsid w:val="00D96F6A"/>
    <w:rsid w:val="00DA37ED"/>
    <w:rsid w:val="00DA5D6E"/>
    <w:rsid w:val="00DB3E70"/>
    <w:rsid w:val="00DB446C"/>
    <w:rsid w:val="00DB65F5"/>
    <w:rsid w:val="00DB6699"/>
    <w:rsid w:val="00DC7BC0"/>
    <w:rsid w:val="00DD11C1"/>
    <w:rsid w:val="00DD288B"/>
    <w:rsid w:val="00DD6B4B"/>
    <w:rsid w:val="00DE516A"/>
    <w:rsid w:val="00DE5505"/>
    <w:rsid w:val="00DE7501"/>
    <w:rsid w:val="00DF0080"/>
    <w:rsid w:val="00E11A80"/>
    <w:rsid w:val="00E33347"/>
    <w:rsid w:val="00E3381F"/>
    <w:rsid w:val="00E50617"/>
    <w:rsid w:val="00E51955"/>
    <w:rsid w:val="00E51FD3"/>
    <w:rsid w:val="00E70AE7"/>
    <w:rsid w:val="00E736C4"/>
    <w:rsid w:val="00E76A26"/>
    <w:rsid w:val="00E8086C"/>
    <w:rsid w:val="00E80945"/>
    <w:rsid w:val="00E95F0C"/>
    <w:rsid w:val="00EA367F"/>
    <w:rsid w:val="00EA3EE5"/>
    <w:rsid w:val="00EA4AD8"/>
    <w:rsid w:val="00EB42A2"/>
    <w:rsid w:val="00EB432D"/>
    <w:rsid w:val="00EB5344"/>
    <w:rsid w:val="00EC23DE"/>
    <w:rsid w:val="00EC5392"/>
    <w:rsid w:val="00EC5E56"/>
    <w:rsid w:val="00EC6603"/>
    <w:rsid w:val="00EE0505"/>
    <w:rsid w:val="00EE25FD"/>
    <w:rsid w:val="00F11A35"/>
    <w:rsid w:val="00F12014"/>
    <w:rsid w:val="00F2629E"/>
    <w:rsid w:val="00F31D66"/>
    <w:rsid w:val="00F325D3"/>
    <w:rsid w:val="00F35F7E"/>
    <w:rsid w:val="00F45B5D"/>
    <w:rsid w:val="00F5366B"/>
    <w:rsid w:val="00F56473"/>
    <w:rsid w:val="00F57A62"/>
    <w:rsid w:val="00F7001B"/>
    <w:rsid w:val="00F723C7"/>
    <w:rsid w:val="00F80B86"/>
    <w:rsid w:val="00F86929"/>
    <w:rsid w:val="00F94622"/>
    <w:rsid w:val="00FA68C6"/>
    <w:rsid w:val="00FA7B80"/>
    <w:rsid w:val="00FB3022"/>
    <w:rsid w:val="00FB5F64"/>
    <w:rsid w:val="00FC6679"/>
    <w:rsid w:val="00FD3DA0"/>
    <w:rsid w:val="00FE13A5"/>
    <w:rsid w:val="00FF282E"/>
    <w:rsid w:val="00FF3E06"/>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151D3"/>
  <w15:chartTrackingRefBased/>
  <w15:docId w15:val="{D81B7449-6035-48DB-A602-1815FB606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Bidi"/>
        <w:kern w:val="2"/>
        <w:sz w:val="22"/>
        <w:szCs w:val="22"/>
        <w:lang w:val="de-AT" w:eastAsia="en-US" w:bidi="ar-SA"/>
        <w14:ligatures w14:val="standardContextual"/>
      </w:rPr>
    </w:rPrDefault>
    <w:pPrDefault>
      <w:pPr>
        <w:spacing w:line="280" w:lineRule="atLeast"/>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C2477"/>
    <w:rPr>
      <w:rFonts w:ascii="Trebuchet MS" w:hAnsi="Trebuchet MS" w:cs="Times New Roman"/>
      <w:szCs w:val="20"/>
      <w:lang w:val="de-DE" w:eastAsia="de-DE"/>
    </w:rPr>
  </w:style>
  <w:style w:type="paragraph" w:styleId="berschrift1">
    <w:name w:val="heading 1"/>
    <w:basedOn w:val="Standard"/>
    <w:next w:val="Standard"/>
    <w:link w:val="berschrift1Zchn"/>
    <w:qFormat/>
    <w:rsid w:val="00BC2477"/>
    <w:pPr>
      <w:keepNext/>
      <w:pageBreakBefore/>
      <w:spacing w:after="360"/>
      <w:outlineLvl w:val="0"/>
    </w:pPr>
    <w:rPr>
      <w:rFonts w:ascii="Optima" w:hAnsi="Optima"/>
      <w:b/>
      <w:caps/>
      <w:kern w:val="28"/>
      <w:sz w:val="48"/>
    </w:rPr>
  </w:style>
  <w:style w:type="paragraph" w:styleId="berschrift2">
    <w:name w:val="heading 2"/>
    <w:basedOn w:val="Standard"/>
    <w:next w:val="Standard"/>
    <w:link w:val="berschrift2Zchn"/>
    <w:qFormat/>
    <w:rsid w:val="00BC2477"/>
    <w:pPr>
      <w:keepNext/>
      <w:spacing w:before="240" w:after="240"/>
      <w:outlineLvl w:val="1"/>
    </w:pPr>
    <w:rPr>
      <w:rFonts w:ascii="Optima" w:hAnsi="Optima"/>
      <w:b/>
      <w:caps/>
      <w:sz w:val="32"/>
    </w:rPr>
  </w:style>
  <w:style w:type="paragraph" w:styleId="berschrift3">
    <w:name w:val="heading 3"/>
    <w:basedOn w:val="Standard"/>
    <w:next w:val="Standard"/>
    <w:link w:val="berschrift3Zchn"/>
    <w:qFormat/>
    <w:rsid w:val="00BC2477"/>
    <w:pPr>
      <w:keepNext/>
      <w:spacing w:before="240" w:after="240"/>
      <w:outlineLvl w:val="2"/>
    </w:pPr>
    <w:rPr>
      <w:rFonts w:ascii="Optima" w:hAnsi="Optima"/>
      <w:b/>
      <w:sz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385222"/>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85222"/>
    <w:rPr>
      <w:rFonts w:ascii="Tahoma" w:hAnsi="Tahoma" w:cs="Tahoma"/>
      <w:sz w:val="16"/>
      <w:szCs w:val="16"/>
    </w:rPr>
  </w:style>
  <w:style w:type="paragraph" w:styleId="Funotentext">
    <w:name w:val="footnote text"/>
    <w:basedOn w:val="Standard"/>
    <w:link w:val="FunotentextZchn"/>
    <w:semiHidden/>
    <w:rsid w:val="00BC2477"/>
    <w:rPr>
      <w:sz w:val="18"/>
    </w:rPr>
  </w:style>
  <w:style w:type="character" w:customStyle="1" w:styleId="FunotentextZchn">
    <w:name w:val="Fußnotentext Zchn"/>
    <w:basedOn w:val="Absatz-Standardschriftart"/>
    <w:link w:val="Funotentext"/>
    <w:semiHidden/>
    <w:rsid w:val="00BC2477"/>
    <w:rPr>
      <w:rFonts w:ascii="Trebuchet MS" w:eastAsia="Times New Roman" w:hAnsi="Trebuchet MS" w:cs="Times New Roman"/>
      <w:sz w:val="18"/>
      <w:szCs w:val="20"/>
      <w:lang w:val="de-DE" w:eastAsia="de-DE"/>
    </w:rPr>
  </w:style>
  <w:style w:type="character" w:customStyle="1" w:styleId="berschrift1Zchn">
    <w:name w:val="Überschrift 1 Zchn"/>
    <w:basedOn w:val="Absatz-Standardschriftart"/>
    <w:link w:val="berschrift1"/>
    <w:rsid w:val="00BC2477"/>
    <w:rPr>
      <w:rFonts w:ascii="Optima" w:eastAsia="Times New Roman" w:hAnsi="Optima" w:cs="Times New Roman"/>
      <w:b/>
      <w:caps/>
      <w:kern w:val="28"/>
      <w:sz w:val="48"/>
      <w:szCs w:val="20"/>
      <w:lang w:val="de-DE" w:eastAsia="de-DE"/>
    </w:rPr>
  </w:style>
  <w:style w:type="character" w:customStyle="1" w:styleId="berschrift2Zchn">
    <w:name w:val="Überschrift 2 Zchn"/>
    <w:basedOn w:val="Absatz-Standardschriftart"/>
    <w:link w:val="berschrift2"/>
    <w:rsid w:val="00BC2477"/>
    <w:rPr>
      <w:rFonts w:ascii="Optima" w:eastAsia="Times New Roman" w:hAnsi="Optima" w:cs="Times New Roman"/>
      <w:b/>
      <w:caps/>
      <w:sz w:val="32"/>
      <w:szCs w:val="20"/>
      <w:lang w:val="de-DE" w:eastAsia="de-DE"/>
    </w:rPr>
  </w:style>
  <w:style w:type="character" w:customStyle="1" w:styleId="berschrift3Zchn">
    <w:name w:val="Überschrift 3 Zchn"/>
    <w:basedOn w:val="Absatz-Standardschriftart"/>
    <w:link w:val="berschrift3"/>
    <w:rsid w:val="00BC2477"/>
    <w:rPr>
      <w:rFonts w:ascii="Optima" w:eastAsia="Times New Roman" w:hAnsi="Optima" w:cs="Times New Roman"/>
      <w:b/>
      <w:sz w:val="28"/>
      <w:szCs w:val="20"/>
      <w:lang w:val="de-DE" w:eastAsia="de-DE"/>
    </w:rPr>
  </w:style>
  <w:style w:type="table" w:styleId="Tabellenraster">
    <w:name w:val="Table Grid"/>
    <w:basedOn w:val="NormaleTabelle"/>
    <w:uiPriority w:val="59"/>
    <w:rsid w:val="00D83F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s>
</file>

<file path=word/theme/theme1.xml><?xml version="1.0" encoding="utf-8"?>
<a:theme xmlns:a="http://schemas.openxmlformats.org/drawingml/2006/main" name="Larissa-Design">
  <a:themeElements>
    <a:clrScheme name="WKO">
      <a:dk1>
        <a:sysClr val="windowText" lastClr="000000"/>
      </a:dk1>
      <a:lt1>
        <a:sysClr val="window" lastClr="FFFFFF"/>
      </a:lt1>
      <a:dk2>
        <a:srgbClr val="000000"/>
      </a:dk2>
      <a:lt2>
        <a:srgbClr val="F8F8F8"/>
      </a:lt2>
      <a:accent1>
        <a:srgbClr val="DDDDDD"/>
      </a:accent1>
      <a:accent2>
        <a:srgbClr val="B2B2B2"/>
      </a:accent2>
      <a:accent3>
        <a:srgbClr val="FF0000"/>
      </a:accent3>
      <a:accent4>
        <a:srgbClr val="808080"/>
      </a:accent4>
      <a:accent5>
        <a:srgbClr val="5F5F5F"/>
      </a:accent5>
      <a:accent6>
        <a:srgbClr val="4D4D4D"/>
      </a:accent6>
      <a:hlink>
        <a:srgbClr val="002060"/>
      </a:hlink>
      <a:folHlink>
        <a:srgbClr val="919191"/>
      </a:folHlink>
    </a:clrScheme>
    <a:fontScheme name="WKO">
      <a:majorFont>
        <a:latin typeface="Trebuchet MS"/>
        <a:ea typeface=""/>
        <a:cs typeface=""/>
      </a:majorFont>
      <a:minorFont>
        <a:latin typeface="Trebuchet MS"/>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3d5e4e3-7a1f-42c7-9998-c78b810670d3"/>
    <PublishingExpirationDate xmlns="http://schemas.microsoft.com/sharepoint/v3" xsi:nil="true"/>
    <fe4c2041fb2741f881b05524cd6d9300 xmlns="3f0ca330-48cc-46e5-800c-36a6e697f15d">
      <Terms xmlns="http://schemas.microsoft.com/office/infopath/2007/PartnerControls"/>
    </fe4c2041fb2741f881b05524cd6d9300>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58735FE02C464E988DCE4466142512" ma:contentTypeVersion="4" ma:contentTypeDescription="Ein neues Dokument erstellen." ma:contentTypeScope="" ma:versionID="4a5bf9938d035bd641413633624ad42a">
  <xsd:schema xmlns:xsd="http://www.w3.org/2001/XMLSchema" xmlns:xs="http://www.w3.org/2001/XMLSchema" xmlns:p="http://schemas.microsoft.com/office/2006/metadata/properties" xmlns:ns1="http://schemas.microsoft.com/sharepoint/v3" xmlns:ns2="3f0ca330-48cc-46e5-800c-36a6e697f15d" xmlns:ns3="93d5e4e3-7a1f-42c7-9998-c78b810670d3" targetNamespace="http://schemas.microsoft.com/office/2006/metadata/properties" ma:root="true" ma:fieldsID="bfc1f0689147513c510cbc7f6486dee0" ns1:_="" ns2:_="" ns3:_="">
    <xsd:import namespace="http://schemas.microsoft.com/sharepoint/v3"/>
    <xsd:import namespace="3f0ca330-48cc-46e5-800c-36a6e697f15d"/>
    <xsd:import namespace="93d5e4e3-7a1f-42c7-9998-c78b810670d3"/>
    <xsd:element name="properties">
      <xsd:complexType>
        <xsd:sequence>
          <xsd:element name="documentManagement">
            <xsd:complexType>
              <xsd:all>
                <xsd:element ref="ns1:PublishingStartDate" minOccurs="0"/>
                <xsd:element ref="ns1:PublishingExpirationDate" minOccurs="0"/>
                <xsd:element ref="ns2:fe4c2041fb2741f881b05524cd6d9300"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Geplantes Startdatum" ma:description="Geplantes Startdatum ist eine Websitespalte, die über das Feature zum Veröffentlichen erstellt wird. Es wird zur Angabe des Datums und der Uhrzeit verwendet, wann diese Seite Besuchern zum ersten Mal angezeigt wird." ma:hidden="true" ma:internalName="PublishingStartDate">
      <xsd:simpleType>
        <xsd:restriction base="dms:Unknown"/>
      </xsd:simpleType>
    </xsd:element>
    <xsd:element name="PublishingExpirationDate" ma:index="9" nillable="true" ma:displayName="Geplantes Enddatum" ma:description="Geplantes Enddatum ist eine Websitespalte, die über das Feature zum Veröffentlichen erstellt wird. Es wird zur Angabe des Datums und der Uhrzeit verwendet, wann diese Seite Besuchern nicht mehr angezeigt wird."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f0ca330-48cc-46e5-800c-36a6e697f15d" elementFormDefault="qualified">
    <xsd:import namespace="http://schemas.microsoft.com/office/2006/documentManagement/types"/>
    <xsd:import namespace="http://schemas.microsoft.com/office/infopath/2007/PartnerControls"/>
    <xsd:element name="fe4c2041fb2741f881b05524cd6d9300" ma:index="11" nillable="true" ma:taxonomy="true" ma:internalName="fe4c2041fb2741f881b05524cd6d9300" ma:taxonomyFieldName="Wiki_x0020_Categories" ma:displayName="Wiki Categories" ma:indexed="true" ma:default="" ma:fieldId="{fe4c2041-fb27-41f8-81b0-5524cd6d9300}" ma:sspId="baf87a8b-6281-4a93-a3d6-06013b5ab2f5" ma:termSetId="64797273-dd38-4d2b-9290-c907984a9ee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3d5e4e3-7a1f-42c7-9998-c78b810670d3"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8fb97ceb-b1be-46d1-8e6a-46982f1b4378}" ma:internalName="TaxCatchAll" ma:showField="CatchAllData" ma:web="93d5e4e3-7a1f-42c7-9998-c78b810670d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393C76D-0CC9-4E82-8610-A3A81DED655B}">
  <ds:schemaRefs>
    <ds:schemaRef ds:uri="http://schemas.microsoft.com/office/2006/metadata/properties"/>
    <ds:schemaRef ds:uri="http://schemas.microsoft.com/office/infopath/2007/PartnerControls"/>
    <ds:schemaRef ds:uri="93d5e4e3-7a1f-42c7-9998-c78b810670d3"/>
    <ds:schemaRef ds:uri="http://schemas.microsoft.com/sharepoint/v3"/>
    <ds:schemaRef ds:uri="3f0ca330-48cc-46e5-800c-36a6e697f15d"/>
  </ds:schemaRefs>
</ds:datastoreItem>
</file>

<file path=customXml/itemProps2.xml><?xml version="1.0" encoding="utf-8"?>
<ds:datastoreItem xmlns:ds="http://schemas.openxmlformats.org/officeDocument/2006/customXml" ds:itemID="{C981A5D7-C967-4D72-BF3E-7D7C2004C3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f0ca330-48cc-46e5-800c-36a6e697f15d"/>
    <ds:schemaRef ds:uri="93d5e4e3-7a1f-42c7-9998-c78b810670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F24AE2A-A087-4B5B-9508-74D964A8BBB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197</Words>
  <Characters>1248</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Normal.dotm</vt:lpstr>
    </vt:vector>
  </TitlesOfParts>
  <Company>WKO</Company>
  <LinksUpToDate>false</LinksUpToDate>
  <CharactersWithSpaces>1443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Normal.dotm</dc:title>
  <dc:subject/>
  <dc:creator>Karall Julianna | WKOE</dc:creator>
  <cp:keywords/>
  <dc:description/>
  <cp:lastModifiedBy>Karall Julianna | WKOE</cp:lastModifiedBy>
  <cp:revision>1</cp:revision>
  <dcterms:created xsi:type="dcterms:W3CDTF">2024-05-15T19:41:00Z</dcterms:created>
  <dcterms:modified xsi:type="dcterms:W3CDTF">2024-05-15T20:28:00Z</dcterms:modified>
</cp:coreProperties>
</file>