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ECE7" w14:textId="33752C46" w:rsidR="00772D04" w:rsidRPr="00772D04" w:rsidRDefault="00772D04" w:rsidP="00772D04">
      <w:pPr>
        <w:rPr>
          <w:b/>
          <w:bCs/>
        </w:rPr>
      </w:pPr>
      <w:r w:rsidRPr="00772D04">
        <w:rPr>
          <w:b/>
          <w:bCs/>
        </w:rPr>
        <w:tab/>
      </w:r>
      <w:r w:rsidRPr="00772D04">
        <w:rPr>
          <w:b/>
          <w:bCs/>
        </w:rPr>
        <w:tab/>
      </w:r>
      <w:r w:rsidRPr="00772D04">
        <w:rPr>
          <w:b/>
          <w:bCs/>
        </w:rPr>
        <w:tab/>
      </w:r>
    </w:p>
    <w:p w14:paraId="5AF6353F" w14:textId="77777777" w:rsidR="00772D04" w:rsidRDefault="00772D04" w:rsidP="00772D04">
      <w:r>
        <w:tab/>
      </w:r>
      <w:r>
        <w:tab/>
      </w:r>
      <w:r>
        <w:tab/>
      </w:r>
    </w:p>
    <w:p w14:paraId="54DD9B79" w14:textId="77777777" w:rsidR="00141FAF" w:rsidRDefault="000F7B24" w:rsidP="00772D04">
      <w:r>
        <w:t>Übersicht der betroffenen Warengruppen</w:t>
      </w:r>
      <w:r w:rsidR="00772D04">
        <w:t xml:space="preserve"> (Codes des Harmonisierten Systems HS)</w:t>
      </w:r>
    </w:p>
    <w:p w14:paraId="3D6CDD32" w14:textId="1B2DF8D0" w:rsidR="00141FAF" w:rsidRPr="00992399" w:rsidRDefault="00141FAF" w:rsidP="00772D04">
      <w:pPr>
        <w:rPr>
          <w:lang w:val="en-US"/>
        </w:rPr>
      </w:pPr>
      <w:r w:rsidRPr="00992399">
        <w:rPr>
          <w:lang w:val="en-US"/>
        </w:rPr>
        <w:t xml:space="preserve">Stand: </w:t>
      </w:r>
      <w:r w:rsidR="00DA6A9E">
        <w:rPr>
          <w:lang w:val="en-US"/>
        </w:rPr>
        <w:t>0</w:t>
      </w:r>
      <w:r w:rsidRPr="00992399">
        <w:rPr>
          <w:lang w:val="en-US"/>
        </w:rPr>
        <w:t>4.0</w:t>
      </w:r>
      <w:r w:rsidR="00DA6A9E">
        <w:rPr>
          <w:lang w:val="en-US"/>
        </w:rPr>
        <w:t>4</w:t>
      </w:r>
      <w:r w:rsidRPr="00992399">
        <w:rPr>
          <w:lang w:val="en-US"/>
        </w:rPr>
        <w:t>.2025</w:t>
      </w:r>
    </w:p>
    <w:p w14:paraId="7023F790" w14:textId="77777777" w:rsidR="00141FAF" w:rsidRPr="00992399" w:rsidRDefault="00141FAF" w:rsidP="00772D04">
      <w:pPr>
        <w:rPr>
          <w:lang w:val="en-US"/>
        </w:rPr>
      </w:pPr>
    </w:p>
    <w:p w14:paraId="31E39C63" w14:textId="0851A9D1" w:rsidR="00772D04" w:rsidRPr="0060190F" w:rsidRDefault="00992399" w:rsidP="00772D04">
      <w:pPr>
        <w:pStyle w:val="ListParagraph"/>
        <w:numPr>
          <w:ilvl w:val="0"/>
          <w:numId w:val="4"/>
        </w:numPr>
        <w:rPr>
          <w:b/>
          <w:bCs/>
          <w:lang w:val="de-AT"/>
        </w:rPr>
      </w:pPr>
      <w:r w:rsidRPr="005D397A">
        <w:rPr>
          <w:b/>
        </w:rPr>
        <w:t>Folgende Warennummern sind au</w:t>
      </w:r>
      <w:r w:rsidR="00250CF0" w:rsidRPr="005D397A">
        <w:rPr>
          <w:b/>
        </w:rPr>
        <w:t>f</w:t>
      </w:r>
      <w:r w:rsidRPr="005D397A">
        <w:rPr>
          <w:b/>
        </w:rPr>
        <w:t xml:space="preserve"> Basis </w:t>
      </w:r>
      <w:r w:rsidR="007D784A" w:rsidRPr="005D397A">
        <w:rPr>
          <w:b/>
        </w:rPr>
        <w:t xml:space="preserve">der </w:t>
      </w:r>
      <w:bookmarkStart w:id="0" w:name="_Hlk193717092"/>
      <w:r w:rsidR="00772D04" w:rsidRPr="005D397A">
        <w:rPr>
          <w:b/>
          <w:bCs/>
          <w:lang w:val="de-AT"/>
        </w:rPr>
        <w:t>Pro</w:t>
      </w:r>
      <w:r w:rsidR="007D784A" w:rsidRPr="005D397A">
        <w:rPr>
          <w:b/>
          <w:bCs/>
          <w:lang w:val="de-AT"/>
        </w:rPr>
        <w:t>k</w:t>
      </w:r>
      <w:r w:rsidR="00772D04" w:rsidRPr="005D397A">
        <w:rPr>
          <w:b/>
          <w:bCs/>
          <w:lang w:val="de-AT"/>
        </w:rPr>
        <w:t xml:space="preserve">lamation 9980 </w:t>
      </w:r>
      <w:r w:rsidR="006C4469" w:rsidRPr="005D397A">
        <w:rPr>
          <w:b/>
          <w:bCs/>
          <w:lang w:val="de-AT"/>
        </w:rPr>
        <w:t xml:space="preserve">von 24. </w:t>
      </w:r>
      <w:r w:rsidR="00772D04" w:rsidRPr="005D397A">
        <w:rPr>
          <w:b/>
          <w:bCs/>
          <w:lang w:val="de-AT"/>
        </w:rPr>
        <w:t>J</w:t>
      </w:r>
      <w:r w:rsidR="006C4469" w:rsidRPr="005D397A">
        <w:rPr>
          <w:b/>
          <w:bCs/>
          <w:lang w:val="de-AT"/>
        </w:rPr>
        <w:t>änner</w:t>
      </w:r>
      <w:r w:rsidR="00772D04" w:rsidRPr="005D397A">
        <w:rPr>
          <w:b/>
          <w:bCs/>
          <w:lang w:val="de-AT"/>
        </w:rPr>
        <w:t>, 2020</w:t>
      </w:r>
      <w:bookmarkEnd w:id="0"/>
      <w:r w:rsidR="00C13C03">
        <w:rPr>
          <w:b/>
          <w:bCs/>
          <w:lang w:val="de-AT"/>
        </w:rPr>
        <w:t xml:space="preserve"> </w:t>
      </w:r>
      <w:r w:rsidR="00C13C03" w:rsidRPr="005D397A">
        <w:rPr>
          <w:b/>
        </w:rPr>
        <w:t>betroffen</w:t>
      </w:r>
    </w:p>
    <w:p w14:paraId="03F344A8" w14:textId="77777777" w:rsidR="00772D04" w:rsidRPr="00F959B8" w:rsidRDefault="00772D04" w:rsidP="00772D04">
      <w:pPr>
        <w:rPr>
          <w:lang w:val="de-AT"/>
        </w:rPr>
      </w:pPr>
      <w:r w:rsidRPr="00F959B8">
        <w:rPr>
          <w:lang w:val="de-AT"/>
        </w:rPr>
        <w:tab/>
      </w:r>
      <w:r w:rsidRPr="00F959B8">
        <w:rPr>
          <w:lang w:val="de-AT"/>
        </w:rPr>
        <w:tab/>
      </w:r>
      <w:r w:rsidRPr="00F959B8">
        <w:rPr>
          <w:lang w:val="de-AT"/>
        </w:rPr>
        <w:tab/>
      </w:r>
    </w:p>
    <w:p w14:paraId="269D8779" w14:textId="5729A0AE" w:rsidR="00772D04" w:rsidRDefault="00772D04" w:rsidP="00F0072D">
      <w:pPr>
        <w:pStyle w:val="ListParagraph"/>
        <w:numPr>
          <w:ilvl w:val="0"/>
          <w:numId w:val="3"/>
        </w:numPr>
      </w:pPr>
      <w:r>
        <w:t>7601 – Aluminium in Roh-Form</w:t>
      </w:r>
      <w:r>
        <w:tab/>
      </w:r>
      <w:r>
        <w:tab/>
      </w:r>
    </w:p>
    <w:p w14:paraId="0462E768" w14:textId="1755C53D" w:rsidR="00772D04" w:rsidRDefault="00772D04" w:rsidP="00F0072D">
      <w:pPr>
        <w:pStyle w:val="ListParagraph"/>
        <w:numPr>
          <w:ilvl w:val="0"/>
          <w:numId w:val="3"/>
        </w:numPr>
      </w:pPr>
      <w:r>
        <w:t>7604 – Stangen (Stäbe) und Profile</w:t>
      </w:r>
      <w:r>
        <w:tab/>
      </w:r>
      <w:r>
        <w:tab/>
      </w:r>
    </w:p>
    <w:p w14:paraId="615427F8" w14:textId="1E96924D" w:rsidR="00772D04" w:rsidRDefault="00772D04" w:rsidP="00F0072D">
      <w:pPr>
        <w:pStyle w:val="ListParagraph"/>
        <w:numPr>
          <w:ilvl w:val="0"/>
          <w:numId w:val="3"/>
        </w:numPr>
      </w:pPr>
      <w:r>
        <w:t>7605 – Draht</w:t>
      </w:r>
      <w:r>
        <w:tab/>
      </w:r>
      <w:r>
        <w:tab/>
      </w:r>
    </w:p>
    <w:p w14:paraId="748E2EDB" w14:textId="5CF3F418" w:rsidR="00772D04" w:rsidRDefault="00772D04" w:rsidP="00F0072D">
      <w:pPr>
        <w:pStyle w:val="ListParagraph"/>
        <w:numPr>
          <w:ilvl w:val="0"/>
          <w:numId w:val="3"/>
        </w:numPr>
      </w:pPr>
      <w:r>
        <w:t>7606 und 7607 – Bleche und Bänder / Folien und dünne Bänder</w:t>
      </w:r>
      <w:r>
        <w:tab/>
      </w:r>
      <w:r>
        <w:tab/>
      </w:r>
    </w:p>
    <w:p w14:paraId="0DA878A1" w14:textId="02721EEB" w:rsidR="00772D04" w:rsidRDefault="00772D04" w:rsidP="00F0072D">
      <w:pPr>
        <w:pStyle w:val="ListParagraph"/>
        <w:numPr>
          <w:ilvl w:val="0"/>
          <w:numId w:val="3"/>
        </w:numPr>
      </w:pPr>
      <w:r>
        <w:t>7608 und 7609 – Rohre / Rohrformstücke, Rohrverschlussstücke und Rohrverbindungsstücke</w:t>
      </w:r>
      <w:r>
        <w:tab/>
      </w:r>
      <w:r>
        <w:tab/>
      </w:r>
    </w:p>
    <w:p w14:paraId="13286FB7" w14:textId="45F2497B" w:rsidR="00772D04" w:rsidRDefault="00772D04" w:rsidP="00F0072D">
      <w:pPr>
        <w:pStyle w:val="ListParagraph"/>
        <w:numPr>
          <w:ilvl w:val="0"/>
          <w:numId w:val="3"/>
        </w:numPr>
      </w:pPr>
      <w:r>
        <w:t>7616.99.51.60 und 7616.99.51.70 – andere Waren aus Aluminium, gegossen, geschmiedet</w:t>
      </w:r>
      <w:r>
        <w:tab/>
      </w:r>
      <w:r>
        <w:tab/>
      </w:r>
    </w:p>
    <w:p w14:paraId="11526DF0" w14:textId="2154DE44" w:rsidR="00772D04" w:rsidRDefault="00772D04" w:rsidP="00F0072D">
      <w:pPr>
        <w:pStyle w:val="ListParagraph"/>
        <w:numPr>
          <w:ilvl w:val="0"/>
          <w:numId w:val="3"/>
        </w:numPr>
      </w:pPr>
      <w:r>
        <w:t>aus Kapitel 7614 Litzen, Kabel, Seile aus Aluminium</w:t>
      </w:r>
      <w:r>
        <w:tab/>
      </w:r>
      <w:r>
        <w:tab/>
      </w:r>
    </w:p>
    <w:p w14:paraId="08533849" w14:textId="77777777" w:rsidR="00B73E8C" w:rsidRDefault="00772D04" w:rsidP="00D04C31">
      <w:r>
        <w:t>aus Kapitel 8708 Stoßstangen und Karosserieteile (für Traktoren) aus Aluminium</w:t>
      </w:r>
    </w:p>
    <w:p w14:paraId="38FA5CAB" w14:textId="77777777" w:rsidR="00B73E8C" w:rsidRDefault="00B73E8C" w:rsidP="00D04C31"/>
    <w:p w14:paraId="44477AAD" w14:textId="02C136E5" w:rsidR="00D04C31" w:rsidRPr="001E5231" w:rsidRDefault="00D04C31" w:rsidP="00D04C31">
      <w:pPr>
        <w:rPr>
          <w:lang w:val="en-US"/>
        </w:rPr>
      </w:pPr>
      <w:r w:rsidRPr="001E5231">
        <w:rPr>
          <w:lang w:val="en-US"/>
        </w:rPr>
        <w:t>Proclamation 9980 of January 24, 2020</w:t>
      </w:r>
      <w:r w:rsidR="00893F18" w:rsidRPr="001E5231">
        <w:rPr>
          <w:lang w:val="en-US"/>
        </w:rPr>
        <w:t>:</w:t>
      </w:r>
      <w:r w:rsidRPr="001E5231">
        <w:rPr>
          <w:lang w:val="en-US"/>
        </w:rPr>
        <w:tab/>
      </w:r>
      <w:r w:rsidRPr="001E5231">
        <w:rPr>
          <w:lang w:val="en-US"/>
        </w:rPr>
        <w:tab/>
      </w:r>
      <w:r w:rsidRPr="001E5231">
        <w:rPr>
          <w:lang w:val="en-US"/>
        </w:rPr>
        <w:tab/>
      </w:r>
    </w:p>
    <w:p w14:paraId="16883761" w14:textId="77777777" w:rsidR="00893F18" w:rsidRDefault="00000000" w:rsidP="00B73E8C">
      <w:pPr>
        <w:rPr>
          <w:lang w:val="en-US"/>
        </w:rPr>
      </w:pPr>
      <w:hyperlink r:id="rId10" w:history="1">
        <w:r w:rsidR="00D04C31" w:rsidRPr="00B73E8C">
          <w:rPr>
            <w:rStyle w:val="Hyperlink"/>
            <w:lang w:val="en-US"/>
          </w:rPr>
          <w:t>https://www.federalregister.gov/documents/2020/01/29/2020-01806/adjusting-imports-of-derivative-aluminum-articles-and-derivative-steel-articles-into-the-united</w:t>
        </w:r>
      </w:hyperlink>
      <w:r w:rsidR="00D04C31" w:rsidRPr="00B73E8C">
        <w:rPr>
          <w:lang w:val="en-US"/>
        </w:rPr>
        <w:t xml:space="preserve"> </w:t>
      </w:r>
      <w:r w:rsidR="00D04C31" w:rsidRPr="00B73E8C">
        <w:rPr>
          <w:lang w:val="en-US"/>
        </w:rPr>
        <w:tab/>
      </w:r>
    </w:p>
    <w:p w14:paraId="22505B58" w14:textId="43470499" w:rsidR="00772D04" w:rsidRPr="001E5231" w:rsidRDefault="00772D04" w:rsidP="00B73E8C">
      <w:pPr>
        <w:rPr>
          <w:lang w:val="en-US"/>
        </w:rPr>
      </w:pPr>
      <w:r w:rsidRPr="001E5231">
        <w:rPr>
          <w:lang w:val="en-US"/>
        </w:rPr>
        <w:tab/>
      </w:r>
    </w:p>
    <w:p w14:paraId="7FCCF98F" w14:textId="77777777" w:rsidR="00772D04" w:rsidRPr="001E5231" w:rsidRDefault="00772D04" w:rsidP="00772D04">
      <w:pPr>
        <w:rPr>
          <w:lang w:val="en-US"/>
        </w:rPr>
      </w:pPr>
      <w:r w:rsidRPr="001E5231">
        <w:rPr>
          <w:lang w:val="en-US"/>
        </w:rPr>
        <w:tab/>
      </w:r>
      <w:r w:rsidRPr="001E5231">
        <w:rPr>
          <w:lang w:val="en-US"/>
        </w:rPr>
        <w:tab/>
      </w:r>
      <w:r w:rsidRPr="001E5231">
        <w:rPr>
          <w:lang w:val="en-US"/>
        </w:rPr>
        <w:tab/>
      </w:r>
    </w:p>
    <w:p w14:paraId="758EE4CC" w14:textId="46D9F109" w:rsidR="00772D04" w:rsidRPr="005D397A" w:rsidRDefault="00772D04" w:rsidP="005D397A">
      <w:pPr>
        <w:pStyle w:val="ListParagraph"/>
        <w:numPr>
          <w:ilvl w:val="0"/>
          <w:numId w:val="4"/>
        </w:numPr>
        <w:rPr>
          <w:b/>
        </w:rPr>
      </w:pPr>
      <w:bookmarkStart w:id="1" w:name="_Hlk195729938"/>
      <w:r w:rsidRPr="005D397A">
        <w:rPr>
          <w:b/>
        </w:rPr>
        <w:t xml:space="preserve">Folgende Warennummern sind </w:t>
      </w:r>
      <w:r w:rsidR="00003341" w:rsidRPr="005D397A">
        <w:rPr>
          <w:b/>
        </w:rPr>
        <w:t xml:space="preserve">auf Basis </w:t>
      </w:r>
      <w:r w:rsidR="00003341" w:rsidRPr="005D397A">
        <w:rPr>
          <w:b/>
          <w:bCs/>
        </w:rPr>
        <w:t>der Pro</w:t>
      </w:r>
      <w:r w:rsidR="00C13C03">
        <w:rPr>
          <w:b/>
          <w:bCs/>
        </w:rPr>
        <w:t>k</w:t>
      </w:r>
      <w:r w:rsidR="00003341" w:rsidRPr="005D397A">
        <w:rPr>
          <w:b/>
          <w:bCs/>
        </w:rPr>
        <w:t>lamation 10895</w:t>
      </w:r>
      <w:r w:rsidR="00003341" w:rsidRPr="005D397A">
        <w:rPr>
          <w:b/>
        </w:rPr>
        <w:t xml:space="preserve"> von</w:t>
      </w:r>
      <w:r w:rsidR="00F073C2" w:rsidRPr="005D397A">
        <w:rPr>
          <w:b/>
        </w:rPr>
        <w:t xml:space="preserve"> </w:t>
      </w:r>
      <w:r w:rsidR="00C04CEA" w:rsidRPr="005D397A">
        <w:rPr>
          <w:b/>
        </w:rPr>
        <w:t>10. Februar, 2025</w:t>
      </w:r>
      <w:r w:rsidR="00C13C03">
        <w:rPr>
          <w:b/>
        </w:rPr>
        <w:t xml:space="preserve"> </w:t>
      </w:r>
      <w:r w:rsidR="00C13C03" w:rsidRPr="00C13C03">
        <w:rPr>
          <w:b/>
          <w:u w:val="single"/>
        </w:rPr>
        <w:t>zusätzlich</w:t>
      </w:r>
      <w:r w:rsidR="00C13C03" w:rsidRPr="005D397A">
        <w:rPr>
          <w:b/>
        </w:rPr>
        <w:t xml:space="preserve"> betroffen</w:t>
      </w:r>
    </w:p>
    <w:p w14:paraId="50669173" w14:textId="77777777" w:rsidR="00772D04" w:rsidRDefault="00772D04" w:rsidP="00772D04"/>
    <w:p w14:paraId="25D580E7" w14:textId="324141CA" w:rsidR="00772D04" w:rsidRDefault="00772D04" w:rsidP="00772D04">
      <w:r>
        <w:t xml:space="preserve">Ergibt sich aus Annex 1 </w:t>
      </w:r>
    </w:p>
    <w:p w14:paraId="05EC5E13" w14:textId="76012AD7" w:rsidR="00772D04" w:rsidRDefault="00772D04" w:rsidP="00772D04">
      <w:r>
        <w:tab/>
      </w:r>
      <w:r>
        <w:tab/>
      </w:r>
    </w:p>
    <w:p w14:paraId="57E1AB09" w14:textId="49639A93" w:rsidR="00772D04" w:rsidRPr="001E5231" w:rsidRDefault="00772D04" w:rsidP="00772D04">
      <w:pPr>
        <w:rPr>
          <w:lang w:val="de-AT"/>
        </w:rPr>
      </w:pPr>
      <w:proofErr w:type="spellStart"/>
      <w:r w:rsidRPr="001E5231">
        <w:rPr>
          <w:lang w:val="de-AT"/>
        </w:rPr>
        <w:t>Proclamation</w:t>
      </w:r>
      <w:proofErr w:type="spellEnd"/>
      <w:r w:rsidRPr="001E5231">
        <w:rPr>
          <w:lang w:val="de-AT"/>
        </w:rPr>
        <w:t xml:space="preserve"> 10895 of </w:t>
      </w:r>
      <w:proofErr w:type="spellStart"/>
      <w:r w:rsidRPr="001E5231">
        <w:rPr>
          <w:lang w:val="de-AT"/>
        </w:rPr>
        <w:t>February</w:t>
      </w:r>
      <w:proofErr w:type="spellEnd"/>
      <w:r w:rsidRPr="001E5231">
        <w:rPr>
          <w:lang w:val="de-AT"/>
        </w:rPr>
        <w:t xml:space="preserve"> 10, 2025</w:t>
      </w:r>
      <w:r w:rsidR="00893F18" w:rsidRPr="001E5231">
        <w:rPr>
          <w:lang w:val="de-AT"/>
        </w:rPr>
        <w:t>:</w:t>
      </w:r>
      <w:r w:rsidRPr="001E5231">
        <w:rPr>
          <w:lang w:val="de-AT"/>
        </w:rPr>
        <w:t xml:space="preserve"> </w:t>
      </w:r>
      <w:r w:rsidRPr="001E5231">
        <w:rPr>
          <w:lang w:val="de-AT"/>
        </w:rPr>
        <w:tab/>
      </w:r>
      <w:bookmarkEnd w:id="1"/>
      <w:r w:rsidRPr="001E5231">
        <w:rPr>
          <w:lang w:val="de-AT"/>
        </w:rPr>
        <w:tab/>
      </w:r>
      <w:r w:rsidRPr="001E5231">
        <w:rPr>
          <w:lang w:val="de-AT"/>
        </w:rPr>
        <w:tab/>
      </w:r>
    </w:p>
    <w:p w14:paraId="3B25AEC0" w14:textId="7ABA3393" w:rsidR="00772D04" w:rsidRPr="001E5231" w:rsidRDefault="00000000" w:rsidP="00893F18">
      <w:pPr>
        <w:rPr>
          <w:lang w:val="de-AT"/>
        </w:rPr>
      </w:pPr>
      <w:hyperlink r:id="rId11" w:history="1">
        <w:r w:rsidR="00772D04" w:rsidRPr="001E5231">
          <w:rPr>
            <w:rStyle w:val="Hyperlink"/>
            <w:lang w:val="de-AT"/>
          </w:rPr>
          <w:t>https://www.federalregister.gov/documents/2025/03/05/2025-03596/implementation-of-duties-on-aluminum-pursuant-to-proclamation-10895-adjusting-imports-of-aluminum</w:t>
        </w:r>
      </w:hyperlink>
      <w:r w:rsidR="00772D04" w:rsidRPr="001E5231">
        <w:rPr>
          <w:lang w:val="de-AT"/>
        </w:rPr>
        <w:t xml:space="preserve"> </w:t>
      </w:r>
      <w:r w:rsidR="00772D04" w:rsidRPr="001E5231">
        <w:rPr>
          <w:lang w:val="de-AT"/>
        </w:rPr>
        <w:tab/>
      </w:r>
    </w:p>
    <w:p w14:paraId="507A498F" w14:textId="14EE27AD" w:rsidR="00772D04" w:rsidRPr="001E5231" w:rsidRDefault="00772D04" w:rsidP="00716F7E">
      <w:pPr>
        <w:jc w:val="center"/>
        <w:rPr>
          <w:lang w:val="de-AT"/>
        </w:rPr>
      </w:pPr>
    </w:p>
    <w:tbl>
      <w:tblPr>
        <w:tblStyle w:val="TableGrid"/>
        <w:tblW w:w="9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066"/>
        <w:gridCol w:w="2920"/>
      </w:tblGrid>
      <w:tr w:rsidR="00772D04" w:rsidRPr="00772D04" w14:paraId="1408B7E6" w14:textId="77777777" w:rsidTr="00716F7E">
        <w:trPr>
          <w:trHeight w:val="128"/>
        </w:trPr>
        <w:tc>
          <w:tcPr>
            <w:tcW w:w="3212" w:type="dxa"/>
            <w:hideMark/>
          </w:tcPr>
          <w:p w14:paraId="7E64C597" w14:textId="77777777" w:rsidR="00772D04" w:rsidRPr="00772D04" w:rsidRDefault="00772D04" w:rsidP="00716F7E">
            <w:pPr>
              <w:jc w:val="center"/>
              <w:rPr>
                <w:lang w:val="de-AT"/>
              </w:rPr>
            </w:pPr>
            <w:r w:rsidRPr="00772D04">
              <w:t>6603.90.8100</w:t>
            </w:r>
          </w:p>
        </w:tc>
        <w:tc>
          <w:tcPr>
            <w:tcW w:w="3066" w:type="dxa"/>
            <w:hideMark/>
          </w:tcPr>
          <w:p w14:paraId="7AFD3F77" w14:textId="77777777" w:rsidR="00772D04" w:rsidRPr="00772D04" w:rsidRDefault="00772D04" w:rsidP="00716F7E">
            <w:pPr>
              <w:jc w:val="center"/>
            </w:pPr>
            <w:r w:rsidRPr="00772D04">
              <w:t>7615.20.0000</w:t>
            </w:r>
          </w:p>
        </w:tc>
        <w:tc>
          <w:tcPr>
            <w:tcW w:w="2920" w:type="dxa"/>
            <w:hideMark/>
          </w:tcPr>
          <w:p w14:paraId="6078C41F" w14:textId="77777777" w:rsidR="00772D04" w:rsidRPr="00772D04" w:rsidRDefault="00772D04" w:rsidP="00716F7E">
            <w:pPr>
              <w:jc w:val="center"/>
            </w:pPr>
            <w:r w:rsidRPr="00772D04">
              <w:t>8302.41.6015</w:t>
            </w:r>
          </w:p>
        </w:tc>
      </w:tr>
      <w:tr w:rsidR="00772D04" w:rsidRPr="00772D04" w14:paraId="03F3D48B" w14:textId="77777777" w:rsidTr="00716F7E">
        <w:trPr>
          <w:trHeight w:val="128"/>
        </w:trPr>
        <w:tc>
          <w:tcPr>
            <w:tcW w:w="3212" w:type="dxa"/>
            <w:hideMark/>
          </w:tcPr>
          <w:p w14:paraId="2D83B5D7" w14:textId="77777777" w:rsidR="00772D04" w:rsidRPr="00772D04" w:rsidRDefault="00772D04" w:rsidP="00716F7E">
            <w:pPr>
              <w:jc w:val="center"/>
            </w:pPr>
            <w:r w:rsidRPr="00772D04">
              <w:t>7610.10.00</w:t>
            </w:r>
          </w:p>
        </w:tc>
        <w:tc>
          <w:tcPr>
            <w:tcW w:w="3066" w:type="dxa"/>
            <w:hideMark/>
          </w:tcPr>
          <w:p w14:paraId="30E3D74B" w14:textId="77777777" w:rsidR="00772D04" w:rsidRPr="00772D04" w:rsidRDefault="00772D04" w:rsidP="00716F7E">
            <w:pPr>
              <w:jc w:val="center"/>
            </w:pPr>
            <w:r w:rsidRPr="00772D04">
              <w:t>7616.10.9090</w:t>
            </w:r>
          </w:p>
        </w:tc>
        <w:tc>
          <w:tcPr>
            <w:tcW w:w="2920" w:type="dxa"/>
            <w:hideMark/>
          </w:tcPr>
          <w:p w14:paraId="2FC71816" w14:textId="77777777" w:rsidR="00772D04" w:rsidRPr="00772D04" w:rsidRDefault="00772D04" w:rsidP="00716F7E">
            <w:pPr>
              <w:jc w:val="center"/>
            </w:pPr>
            <w:r w:rsidRPr="00772D04">
              <w:t>8302.41.6045</w:t>
            </w:r>
          </w:p>
        </w:tc>
      </w:tr>
      <w:tr w:rsidR="00772D04" w:rsidRPr="00772D04" w14:paraId="5FE4CAD6" w14:textId="77777777" w:rsidTr="00716F7E">
        <w:trPr>
          <w:trHeight w:val="128"/>
        </w:trPr>
        <w:tc>
          <w:tcPr>
            <w:tcW w:w="3212" w:type="dxa"/>
            <w:hideMark/>
          </w:tcPr>
          <w:p w14:paraId="3C2D9616" w14:textId="77777777" w:rsidR="00772D04" w:rsidRPr="00772D04" w:rsidRDefault="00772D04" w:rsidP="00716F7E">
            <w:pPr>
              <w:jc w:val="center"/>
            </w:pPr>
            <w:r w:rsidRPr="00772D04">
              <w:t>7610.90.00</w:t>
            </w:r>
          </w:p>
        </w:tc>
        <w:tc>
          <w:tcPr>
            <w:tcW w:w="3066" w:type="dxa"/>
            <w:hideMark/>
          </w:tcPr>
          <w:p w14:paraId="3BE3AFAC" w14:textId="77777777" w:rsidR="00772D04" w:rsidRPr="00772D04" w:rsidRDefault="00772D04" w:rsidP="00716F7E">
            <w:pPr>
              <w:jc w:val="center"/>
            </w:pPr>
            <w:r w:rsidRPr="00772D04">
              <w:t>7616.99.1000</w:t>
            </w:r>
          </w:p>
        </w:tc>
        <w:tc>
          <w:tcPr>
            <w:tcW w:w="2920" w:type="dxa"/>
            <w:hideMark/>
          </w:tcPr>
          <w:p w14:paraId="28D71F9E" w14:textId="77777777" w:rsidR="00772D04" w:rsidRPr="00772D04" w:rsidRDefault="00772D04" w:rsidP="00716F7E">
            <w:pPr>
              <w:jc w:val="center"/>
            </w:pPr>
            <w:r w:rsidRPr="00772D04">
              <w:t>8302.41.6050</w:t>
            </w:r>
          </w:p>
        </w:tc>
      </w:tr>
      <w:tr w:rsidR="00772D04" w:rsidRPr="00772D04" w14:paraId="4AA2B073" w14:textId="77777777" w:rsidTr="00716F7E">
        <w:trPr>
          <w:trHeight w:val="128"/>
        </w:trPr>
        <w:tc>
          <w:tcPr>
            <w:tcW w:w="3212" w:type="dxa"/>
            <w:hideMark/>
          </w:tcPr>
          <w:p w14:paraId="674656CC" w14:textId="77777777" w:rsidR="00772D04" w:rsidRPr="00772D04" w:rsidRDefault="00772D04" w:rsidP="00716F7E">
            <w:pPr>
              <w:jc w:val="center"/>
            </w:pPr>
            <w:r w:rsidRPr="00772D04">
              <w:t>7615.10.2015</w:t>
            </w:r>
          </w:p>
        </w:tc>
        <w:tc>
          <w:tcPr>
            <w:tcW w:w="3066" w:type="dxa"/>
            <w:hideMark/>
          </w:tcPr>
          <w:p w14:paraId="107CAEE6" w14:textId="77777777" w:rsidR="00772D04" w:rsidRPr="00772D04" w:rsidRDefault="00772D04" w:rsidP="00716F7E">
            <w:pPr>
              <w:jc w:val="center"/>
            </w:pPr>
            <w:r w:rsidRPr="00772D04">
              <w:t>7616.99.5130</w:t>
            </w:r>
          </w:p>
        </w:tc>
        <w:tc>
          <w:tcPr>
            <w:tcW w:w="2920" w:type="dxa"/>
            <w:hideMark/>
          </w:tcPr>
          <w:p w14:paraId="1A4E586B" w14:textId="77777777" w:rsidR="00772D04" w:rsidRPr="00772D04" w:rsidRDefault="00772D04" w:rsidP="00716F7E">
            <w:pPr>
              <w:jc w:val="center"/>
            </w:pPr>
            <w:r w:rsidRPr="00772D04">
              <w:t>8302.41.6080</w:t>
            </w:r>
          </w:p>
        </w:tc>
      </w:tr>
      <w:tr w:rsidR="00772D04" w:rsidRPr="00772D04" w14:paraId="3CAD9B2C" w14:textId="77777777" w:rsidTr="00716F7E">
        <w:trPr>
          <w:trHeight w:val="128"/>
        </w:trPr>
        <w:tc>
          <w:tcPr>
            <w:tcW w:w="3212" w:type="dxa"/>
            <w:hideMark/>
          </w:tcPr>
          <w:p w14:paraId="5E5812BA" w14:textId="77777777" w:rsidR="00772D04" w:rsidRPr="00772D04" w:rsidRDefault="00772D04" w:rsidP="00716F7E">
            <w:pPr>
              <w:jc w:val="center"/>
            </w:pPr>
            <w:r w:rsidRPr="00772D04">
              <w:t>7615.10.2025</w:t>
            </w:r>
          </w:p>
        </w:tc>
        <w:tc>
          <w:tcPr>
            <w:tcW w:w="3066" w:type="dxa"/>
            <w:hideMark/>
          </w:tcPr>
          <w:p w14:paraId="73D3596F" w14:textId="77777777" w:rsidR="00772D04" w:rsidRPr="00772D04" w:rsidRDefault="00772D04" w:rsidP="00716F7E">
            <w:pPr>
              <w:jc w:val="center"/>
            </w:pPr>
            <w:r w:rsidRPr="00772D04">
              <w:t>7616.99.5140</w:t>
            </w:r>
          </w:p>
        </w:tc>
        <w:tc>
          <w:tcPr>
            <w:tcW w:w="2920" w:type="dxa"/>
            <w:hideMark/>
          </w:tcPr>
          <w:p w14:paraId="0E1AFECC" w14:textId="77777777" w:rsidR="00772D04" w:rsidRPr="00772D04" w:rsidRDefault="00772D04" w:rsidP="00716F7E">
            <w:pPr>
              <w:jc w:val="center"/>
            </w:pPr>
            <w:r w:rsidRPr="00772D04">
              <w:t>8302.42.3010</w:t>
            </w:r>
          </w:p>
        </w:tc>
      </w:tr>
      <w:tr w:rsidR="00772D04" w:rsidRPr="00772D04" w14:paraId="2D9E7AC8" w14:textId="77777777" w:rsidTr="00716F7E">
        <w:trPr>
          <w:trHeight w:val="128"/>
        </w:trPr>
        <w:tc>
          <w:tcPr>
            <w:tcW w:w="3212" w:type="dxa"/>
            <w:hideMark/>
          </w:tcPr>
          <w:p w14:paraId="6B26B043" w14:textId="77777777" w:rsidR="00772D04" w:rsidRPr="00772D04" w:rsidRDefault="00772D04" w:rsidP="00716F7E">
            <w:pPr>
              <w:jc w:val="center"/>
            </w:pPr>
            <w:r w:rsidRPr="00772D04">
              <w:t>7615.10.3015</w:t>
            </w:r>
          </w:p>
        </w:tc>
        <w:tc>
          <w:tcPr>
            <w:tcW w:w="3066" w:type="dxa"/>
            <w:hideMark/>
          </w:tcPr>
          <w:p w14:paraId="4644ECE8" w14:textId="77777777" w:rsidR="00772D04" w:rsidRPr="00772D04" w:rsidRDefault="00772D04" w:rsidP="00716F7E">
            <w:pPr>
              <w:jc w:val="center"/>
            </w:pPr>
            <w:r w:rsidRPr="00772D04">
              <w:t>7616.99.5190</w:t>
            </w:r>
          </w:p>
        </w:tc>
        <w:tc>
          <w:tcPr>
            <w:tcW w:w="2920" w:type="dxa"/>
            <w:hideMark/>
          </w:tcPr>
          <w:p w14:paraId="5D414FC7" w14:textId="77777777" w:rsidR="00772D04" w:rsidRPr="00772D04" w:rsidRDefault="00772D04" w:rsidP="00716F7E">
            <w:pPr>
              <w:jc w:val="center"/>
            </w:pPr>
            <w:r w:rsidRPr="00772D04">
              <w:t>8302.42.3015</w:t>
            </w:r>
          </w:p>
        </w:tc>
      </w:tr>
      <w:tr w:rsidR="00772D04" w:rsidRPr="00772D04" w14:paraId="49FD169D" w14:textId="77777777" w:rsidTr="00716F7E">
        <w:trPr>
          <w:trHeight w:val="128"/>
        </w:trPr>
        <w:tc>
          <w:tcPr>
            <w:tcW w:w="3212" w:type="dxa"/>
            <w:hideMark/>
          </w:tcPr>
          <w:p w14:paraId="33D91D4E" w14:textId="77777777" w:rsidR="00772D04" w:rsidRPr="00772D04" w:rsidRDefault="00772D04" w:rsidP="00716F7E">
            <w:pPr>
              <w:jc w:val="center"/>
            </w:pPr>
            <w:r w:rsidRPr="00772D04">
              <w:t>7615.10.3025</w:t>
            </w:r>
          </w:p>
        </w:tc>
        <w:tc>
          <w:tcPr>
            <w:tcW w:w="3066" w:type="dxa"/>
            <w:hideMark/>
          </w:tcPr>
          <w:p w14:paraId="2B45FA3A" w14:textId="77777777" w:rsidR="00772D04" w:rsidRPr="00772D04" w:rsidRDefault="00772D04" w:rsidP="00716F7E">
            <w:pPr>
              <w:jc w:val="center"/>
            </w:pPr>
            <w:r w:rsidRPr="00772D04">
              <w:t>8302.10.3000</w:t>
            </w:r>
          </w:p>
        </w:tc>
        <w:tc>
          <w:tcPr>
            <w:tcW w:w="2920" w:type="dxa"/>
            <w:hideMark/>
          </w:tcPr>
          <w:p w14:paraId="369D4216" w14:textId="77777777" w:rsidR="00772D04" w:rsidRPr="00772D04" w:rsidRDefault="00772D04" w:rsidP="00716F7E">
            <w:pPr>
              <w:jc w:val="center"/>
            </w:pPr>
            <w:r w:rsidRPr="00772D04">
              <w:t>8302.42.3065</w:t>
            </w:r>
          </w:p>
        </w:tc>
      </w:tr>
      <w:tr w:rsidR="00772D04" w:rsidRPr="00772D04" w14:paraId="0DA28436" w14:textId="77777777" w:rsidTr="00716F7E">
        <w:trPr>
          <w:trHeight w:val="128"/>
        </w:trPr>
        <w:tc>
          <w:tcPr>
            <w:tcW w:w="3212" w:type="dxa"/>
            <w:hideMark/>
          </w:tcPr>
          <w:p w14:paraId="0D596FF6" w14:textId="77777777" w:rsidR="00772D04" w:rsidRPr="00772D04" w:rsidRDefault="00772D04" w:rsidP="00716F7E">
            <w:pPr>
              <w:jc w:val="center"/>
            </w:pPr>
            <w:r w:rsidRPr="00772D04">
              <w:t>7615.10.5020</w:t>
            </w:r>
          </w:p>
        </w:tc>
        <w:tc>
          <w:tcPr>
            <w:tcW w:w="3066" w:type="dxa"/>
            <w:hideMark/>
          </w:tcPr>
          <w:p w14:paraId="3B28EB90" w14:textId="77777777" w:rsidR="00772D04" w:rsidRPr="00772D04" w:rsidRDefault="00772D04" w:rsidP="00716F7E">
            <w:pPr>
              <w:jc w:val="center"/>
            </w:pPr>
            <w:r w:rsidRPr="00772D04">
              <w:t>7615.10.5020</w:t>
            </w:r>
          </w:p>
        </w:tc>
        <w:tc>
          <w:tcPr>
            <w:tcW w:w="2920" w:type="dxa"/>
            <w:hideMark/>
          </w:tcPr>
          <w:p w14:paraId="2BE1B9D2" w14:textId="77777777" w:rsidR="00772D04" w:rsidRPr="00772D04" w:rsidRDefault="00772D04" w:rsidP="00716F7E">
            <w:pPr>
              <w:jc w:val="center"/>
            </w:pPr>
            <w:r w:rsidRPr="00772D04">
              <w:t>8302.49.6035</w:t>
            </w:r>
          </w:p>
        </w:tc>
      </w:tr>
      <w:tr w:rsidR="00772D04" w:rsidRPr="00772D04" w14:paraId="30821840" w14:textId="77777777" w:rsidTr="00716F7E">
        <w:trPr>
          <w:trHeight w:val="128"/>
        </w:trPr>
        <w:tc>
          <w:tcPr>
            <w:tcW w:w="3212" w:type="dxa"/>
            <w:hideMark/>
          </w:tcPr>
          <w:p w14:paraId="2EB6B3B5" w14:textId="77777777" w:rsidR="00772D04" w:rsidRPr="00772D04" w:rsidRDefault="00772D04" w:rsidP="00716F7E">
            <w:pPr>
              <w:jc w:val="center"/>
            </w:pPr>
            <w:r w:rsidRPr="00772D04">
              <w:t>7615.10.5040</w:t>
            </w:r>
          </w:p>
        </w:tc>
        <w:tc>
          <w:tcPr>
            <w:tcW w:w="3066" w:type="dxa"/>
            <w:hideMark/>
          </w:tcPr>
          <w:p w14:paraId="3218E10D" w14:textId="77777777" w:rsidR="00772D04" w:rsidRPr="00772D04" w:rsidRDefault="00772D04" w:rsidP="00716F7E">
            <w:pPr>
              <w:jc w:val="center"/>
            </w:pPr>
            <w:r w:rsidRPr="00772D04">
              <w:t>8302.10.6060</w:t>
            </w:r>
          </w:p>
        </w:tc>
        <w:tc>
          <w:tcPr>
            <w:tcW w:w="2920" w:type="dxa"/>
            <w:hideMark/>
          </w:tcPr>
          <w:p w14:paraId="7F7E6F55" w14:textId="77777777" w:rsidR="00772D04" w:rsidRPr="00772D04" w:rsidRDefault="00772D04" w:rsidP="00716F7E">
            <w:pPr>
              <w:jc w:val="center"/>
            </w:pPr>
            <w:r w:rsidRPr="00772D04">
              <w:t>8302.49.6045</w:t>
            </w:r>
          </w:p>
        </w:tc>
      </w:tr>
      <w:tr w:rsidR="00772D04" w:rsidRPr="00772D04" w14:paraId="66979610" w14:textId="77777777" w:rsidTr="00716F7E">
        <w:trPr>
          <w:trHeight w:val="128"/>
        </w:trPr>
        <w:tc>
          <w:tcPr>
            <w:tcW w:w="3212" w:type="dxa"/>
            <w:hideMark/>
          </w:tcPr>
          <w:p w14:paraId="09E91935" w14:textId="77777777" w:rsidR="00772D04" w:rsidRPr="00772D04" w:rsidRDefault="00772D04" w:rsidP="00716F7E">
            <w:pPr>
              <w:jc w:val="center"/>
            </w:pPr>
            <w:r w:rsidRPr="00772D04">
              <w:t>7615.10.7125</w:t>
            </w:r>
          </w:p>
        </w:tc>
        <w:tc>
          <w:tcPr>
            <w:tcW w:w="3066" w:type="dxa"/>
            <w:hideMark/>
          </w:tcPr>
          <w:p w14:paraId="4E78C472" w14:textId="77777777" w:rsidR="00772D04" w:rsidRPr="00772D04" w:rsidRDefault="00772D04" w:rsidP="00716F7E">
            <w:pPr>
              <w:jc w:val="center"/>
            </w:pPr>
            <w:r w:rsidRPr="00772D04">
              <w:t>8302.10.6090</w:t>
            </w:r>
          </w:p>
        </w:tc>
        <w:tc>
          <w:tcPr>
            <w:tcW w:w="2920" w:type="dxa"/>
            <w:hideMark/>
          </w:tcPr>
          <w:p w14:paraId="0A151A1E" w14:textId="77777777" w:rsidR="00772D04" w:rsidRPr="00772D04" w:rsidRDefault="00772D04" w:rsidP="00716F7E">
            <w:pPr>
              <w:jc w:val="center"/>
            </w:pPr>
            <w:r w:rsidRPr="00772D04">
              <w:t>8302.49.6055</w:t>
            </w:r>
          </w:p>
        </w:tc>
      </w:tr>
      <w:tr w:rsidR="00772D04" w:rsidRPr="00772D04" w14:paraId="2F437199" w14:textId="77777777" w:rsidTr="00716F7E">
        <w:trPr>
          <w:trHeight w:val="128"/>
        </w:trPr>
        <w:tc>
          <w:tcPr>
            <w:tcW w:w="3212" w:type="dxa"/>
            <w:hideMark/>
          </w:tcPr>
          <w:p w14:paraId="6064C13F" w14:textId="77777777" w:rsidR="00772D04" w:rsidRPr="00772D04" w:rsidRDefault="00772D04" w:rsidP="00716F7E">
            <w:pPr>
              <w:jc w:val="center"/>
            </w:pPr>
            <w:r w:rsidRPr="00772D04">
              <w:t>7615.10.7130</w:t>
            </w:r>
          </w:p>
        </w:tc>
        <w:tc>
          <w:tcPr>
            <w:tcW w:w="3066" w:type="dxa"/>
            <w:hideMark/>
          </w:tcPr>
          <w:p w14:paraId="14567B23" w14:textId="77777777" w:rsidR="00772D04" w:rsidRPr="00772D04" w:rsidRDefault="00772D04" w:rsidP="00716F7E">
            <w:pPr>
              <w:jc w:val="center"/>
            </w:pPr>
            <w:r w:rsidRPr="00772D04">
              <w:t>7615.10.7130</w:t>
            </w:r>
          </w:p>
        </w:tc>
        <w:tc>
          <w:tcPr>
            <w:tcW w:w="2920" w:type="dxa"/>
            <w:hideMark/>
          </w:tcPr>
          <w:p w14:paraId="54BE9ABF" w14:textId="77777777" w:rsidR="00772D04" w:rsidRPr="00772D04" w:rsidRDefault="00772D04" w:rsidP="00716F7E">
            <w:pPr>
              <w:jc w:val="center"/>
            </w:pPr>
            <w:r w:rsidRPr="00772D04">
              <w:t>8302.49.6085</w:t>
            </w:r>
          </w:p>
        </w:tc>
      </w:tr>
      <w:tr w:rsidR="00772D04" w:rsidRPr="00772D04" w14:paraId="7E2AB17C" w14:textId="77777777" w:rsidTr="00716F7E">
        <w:trPr>
          <w:trHeight w:val="128"/>
        </w:trPr>
        <w:tc>
          <w:tcPr>
            <w:tcW w:w="3212" w:type="dxa"/>
            <w:hideMark/>
          </w:tcPr>
          <w:p w14:paraId="4969B6C0" w14:textId="77777777" w:rsidR="00772D04" w:rsidRPr="00772D04" w:rsidRDefault="00772D04" w:rsidP="00716F7E">
            <w:pPr>
              <w:jc w:val="center"/>
            </w:pPr>
            <w:r w:rsidRPr="00772D04">
              <w:t>7615.10.7155</w:t>
            </w:r>
          </w:p>
        </w:tc>
        <w:tc>
          <w:tcPr>
            <w:tcW w:w="3066" w:type="dxa"/>
            <w:hideMark/>
          </w:tcPr>
          <w:p w14:paraId="7794B81E" w14:textId="77777777" w:rsidR="00772D04" w:rsidRPr="00772D04" w:rsidRDefault="00772D04" w:rsidP="00716F7E">
            <w:pPr>
              <w:jc w:val="center"/>
            </w:pPr>
            <w:r w:rsidRPr="00772D04">
              <w:t>8302.30.3010</w:t>
            </w:r>
          </w:p>
        </w:tc>
        <w:tc>
          <w:tcPr>
            <w:tcW w:w="2920" w:type="dxa"/>
            <w:hideMark/>
          </w:tcPr>
          <w:p w14:paraId="1F6844F8" w14:textId="77777777" w:rsidR="00772D04" w:rsidRPr="00772D04" w:rsidRDefault="00772D04" w:rsidP="00716F7E">
            <w:pPr>
              <w:jc w:val="center"/>
            </w:pPr>
            <w:r w:rsidRPr="00772D04">
              <w:t>8302.50.0000</w:t>
            </w:r>
          </w:p>
        </w:tc>
      </w:tr>
      <w:tr w:rsidR="00772D04" w:rsidRPr="00772D04" w14:paraId="748D4815" w14:textId="77777777" w:rsidTr="00716F7E">
        <w:trPr>
          <w:trHeight w:val="128"/>
        </w:trPr>
        <w:tc>
          <w:tcPr>
            <w:tcW w:w="3212" w:type="dxa"/>
            <w:hideMark/>
          </w:tcPr>
          <w:p w14:paraId="46E7E89E" w14:textId="77777777" w:rsidR="00772D04" w:rsidRPr="00772D04" w:rsidRDefault="00772D04" w:rsidP="00716F7E">
            <w:pPr>
              <w:jc w:val="center"/>
            </w:pPr>
            <w:r w:rsidRPr="00772D04">
              <w:t>7615.10.7180</w:t>
            </w:r>
          </w:p>
        </w:tc>
        <w:tc>
          <w:tcPr>
            <w:tcW w:w="3066" w:type="dxa"/>
            <w:hideMark/>
          </w:tcPr>
          <w:p w14:paraId="49D3D7EE" w14:textId="77777777" w:rsidR="00772D04" w:rsidRPr="00772D04" w:rsidRDefault="00772D04" w:rsidP="00716F7E">
            <w:pPr>
              <w:jc w:val="center"/>
            </w:pPr>
            <w:r w:rsidRPr="00772D04">
              <w:t>8302.30.3060</w:t>
            </w:r>
          </w:p>
        </w:tc>
        <w:tc>
          <w:tcPr>
            <w:tcW w:w="2920" w:type="dxa"/>
            <w:hideMark/>
          </w:tcPr>
          <w:p w14:paraId="5F0F99D4" w14:textId="77777777" w:rsidR="00772D04" w:rsidRPr="00772D04" w:rsidRDefault="00772D04" w:rsidP="00716F7E">
            <w:pPr>
              <w:jc w:val="center"/>
            </w:pPr>
            <w:r w:rsidRPr="00772D04">
              <w:t>8302.60.3000</w:t>
            </w:r>
          </w:p>
        </w:tc>
      </w:tr>
      <w:tr w:rsidR="00772D04" w:rsidRPr="00772D04" w14:paraId="05FEC6FF" w14:textId="77777777" w:rsidTr="00716F7E">
        <w:trPr>
          <w:trHeight w:val="128"/>
        </w:trPr>
        <w:tc>
          <w:tcPr>
            <w:tcW w:w="3212" w:type="dxa"/>
            <w:hideMark/>
          </w:tcPr>
          <w:p w14:paraId="6B13474F" w14:textId="77777777" w:rsidR="00772D04" w:rsidRPr="00772D04" w:rsidRDefault="00772D04" w:rsidP="00716F7E">
            <w:pPr>
              <w:jc w:val="center"/>
            </w:pPr>
            <w:r w:rsidRPr="00772D04">
              <w:t>7615.10.9100</w:t>
            </w:r>
          </w:p>
        </w:tc>
        <w:tc>
          <w:tcPr>
            <w:tcW w:w="3066" w:type="dxa"/>
            <w:hideMark/>
          </w:tcPr>
          <w:p w14:paraId="5DA3A14D" w14:textId="77777777" w:rsidR="00772D04" w:rsidRPr="00772D04" w:rsidRDefault="00772D04" w:rsidP="00716F7E">
            <w:pPr>
              <w:jc w:val="center"/>
            </w:pPr>
            <w:r w:rsidRPr="00772D04">
              <w:t>8302.41.3000</w:t>
            </w:r>
          </w:p>
        </w:tc>
        <w:tc>
          <w:tcPr>
            <w:tcW w:w="2920" w:type="dxa"/>
            <w:hideMark/>
          </w:tcPr>
          <w:p w14:paraId="696FEDB2" w14:textId="77777777" w:rsidR="00772D04" w:rsidRPr="00772D04" w:rsidRDefault="00772D04" w:rsidP="00716F7E">
            <w:pPr>
              <w:jc w:val="center"/>
            </w:pPr>
            <w:r w:rsidRPr="00772D04">
              <w:t>8302.60.9000</w:t>
            </w:r>
          </w:p>
        </w:tc>
      </w:tr>
      <w:tr w:rsidR="00772D04" w:rsidRPr="00772D04" w14:paraId="651CC979" w14:textId="77777777" w:rsidTr="00716F7E">
        <w:trPr>
          <w:trHeight w:val="128"/>
        </w:trPr>
        <w:tc>
          <w:tcPr>
            <w:tcW w:w="3212" w:type="dxa"/>
            <w:hideMark/>
          </w:tcPr>
          <w:p w14:paraId="1A24C562" w14:textId="77777777" w:rsidR="00772D04" w:rsidRPr="00772D04" w:rsidRDefault="00772D04" w:rsidP="00716F7E">
            <w:pPr>
              <w:jc w:val="center"/>
            </w:pPr>
            <w:r w:rsidRPr="00772D04">
              <w:t>8305.10.0050</w:t>
            </w:r>
          </w:p>
        </w:tc>
        <w:tc>
          <w:tcPr>
            <w:tcW w:w="3066" w:type="dxa"/>
            <w:hideMark/>
          </w:tcPr>
          <w:p w14:paraId="0FB5028B" w14:textId="77777777" w:rsidR="00772D04" w:rsidRPr="00772D04" w:rsidRDefault="00772D04" w:rsidP="00716F7E">
            <w:pPr>
              <w:jc w:val="center"/>
            </w:pPr>
            <w:r w:rsidRPr="00772D04">
              <w:t>8516.90.8050</w:t>
            </w:r>
          </w:p>
        </w:tc>
        <w:tc>
          <w:tcPr>
            <w:tcW w:w="2920" w:type="dxa"/>
            <w:hideMark/>
          </w:tcPr>
          <w:p w14:paraId="2E2F3BFB" w14:textId="77777777" w:rsidR="00772D04" w:rsidRPr="00772D04" w:rsidRDefault="00772D04" w:rsidP="00716F7E">
            <w:pPr>
              <w:jc w:val="center"/>
            </w:pPr>
            <w:r w:rsidRPr="00772D04">
              <w:t>9403.99.9020</w:t>
            </w:r>
          </w:p>
        </w:tc>
      </w:tr>
      <w:tr w:rsidR="00772D04" w:rsidRPr="00772D04" w14:paraId="43D7FC02" w14:textId="77777777" w:rsidTr="00716F7E">
        <w:trPr>
          <w:trHeight w:val="128"/>
        </w:trPr>
        <w:tc>
          <w:tcPr>
            <w:tcW w:w="3212" w:type="dxa"/>
            <w:hideMark/>
          </w:tcPr>
          <w:p w14:paraId="1C6A1721" w14:textId="77777777" w:rsidR="00772D04" w:rsidRPr="00772D04" w:rsidRDefault="00772D04" w:rsidP="00716F7E">
            <w:pPr>
              <w:jc w:val="center"/>
            </w:pPr>
            <w:r w:rsidRPr="00772D04">
              <w:t>8306.30.0000</w:t>
            </w:r>
          </w:p>
        </w:tc>
        <w:tc>
          <w:tcPr>
            <w:tcW w:w="3066" w:type="dxa"/>
            <w:hideMark/>
          </w:tcPr>
          <w:p w14:paraId="2D05FD3E" w14:textId="77777777" w:rsidR="00772D04" w:rsidRPr="00772D04" w:rsidRDefault="00772D04" w:rsidP="00716F7E">
            <w:pPr>
              <w:jc w:val="center"/>
            </w:pPr>
            <w:r w:rsidRPr="00772D04">
              <w:t>8517.71.0000</w:t>
            </w:r>
          </w:p>
        </w:tc>
        <w:tc>
          <w:tcPr>
            <w:tcW w:w="2920" w:type="dxa"/>
            <w:hideMark/>
          </w:tcPr>
          <w:p w14:paraId="59D10C76" w14:textId="77777777" w:rsidR="00772D04" w:rsidRPr="00772D04" w:rsidRDefault="00772D04" w:rsidP="00716F7E">
            <w:pPr>
              <w:jc w:val="center"/>
            </w:pPr>
            <w:r w:rsidRPr="00772D04">
              <w:t>9403.99.9040</w:t>
            </w:r>
          </w:p>
        </w:tc>
      </w:tr>
      <w:tr w:rsidR="00772D04" w:rsidRPr="00772D04" w14:paraId="57207D39" w14:textId="77777777" w:rsidTr="00716F7E">
        <w:trPr>
          <w:trHeight w:val="128"/>
        </w:trPr>
        <w:tc>
          <w:tcPr>
            <w:tcW w:w="3212" w:type="dxa"/>
            <w:hideMark/>
          </w:tcPr>
          <w:p w14:paraId="4FEBBD34" w14:textId="77777777" w:rsidR="00772D04" w:rsidRPr="00772D04" w:rsidRDefault="00772D04" w:rsidP="00716F7E">
            <w:pPr>
              <w:jc w:val="center"/>
            </w:pPr>
            <w:r w:rsidRPr="00772D04">
              <w:t>8414.59.6590</w:t>
            </w:r>
          </w:p>
        </w:tc>
        <w:tc>
          <w:tcPr>
            <w:tcW w:w="3066" w:type="dxa"/>
            <w:hideMark/>
          </w:tcPr>
          <w:p w14:paraId="21C663FC" w14:textId="77777777" w:rsidR="00772D04" w:rsidRPr="00772D04" w:rsidRDefault="00772D04" w:rsidP="00716F7E">
            <w:pPr>
              <w:jc w:val="center"/>
            </w:pPr>
            <w:r w:rsidRPr="00772D04">
              <w:t>8517.79.0000</w:t>
            </w:r>
          </w:p>
        </w:tc>
        <w:tc>
          <w:tcPr>
            <w:tcW w:w="2920" w:type="dxa"/>
            <w:hideMark/>
          </w:tcPr>
          <w:p w14:paraId="52F68A32" w14:textId="77777777" w:rsidR="00772D04" w:rsidRPr="00772D04" w:rsidRDefault="00772D04" w:rsidP="00716F7E">
            <w:pPr>
              <w:jc w:val="center"/>
            </w:pPr>
            <w:r w:rsidRPr="00772D04">
              <w:t>9403.99.9045</w:t>
            </w:r>
          </w:p>
        </w:tc>
      </w:tr>
      <w:tr w:rsidR="00772D04" w:rsidRPr="00772D04" w14:paraId="48927D61" w14:textId="77777777" w:rsidTr="00716F7E">
        <w:trPr>
          <w:trHeight w:val="128"/>
        </w:trPr>
        <w:tc>
          <w:tcPr>
            <w:tcW w:w="3212" w:type="dxa"/>
            <w:hideMark/>
          </w:tcPr>
          <w:p w14:paraId="1470E47A" w14:textId="77777777" w:rsidR="00772D04" w:rsidRPr="00772D04" w:rsidRDefault="00772D04" w:rsidP="00716F7E">
            <w:pPr>
              <w:jc w:val="center"/>
            </w:pPr>
            <w:r w:rsidRPr="00772D04">
              <w:t>8415.90.8025</w:t>
            </w:r>
          </w:p>
        </w:tc>
        <w:tc>
          <w:tcPr>
            <w:tcW w:w="3066" w:type="dxa"/>
            <w:hideMark/>
          </w:tcPr>
          <w:p w14:paraId="49F9DDF5" w14:textId="77777777" w:rsidR="00772D04" w:rsidRPr="00772D04" w:rsidRDefault="00772D04" w:rsidP="00716F7E">
            <w:pPr>
              <w:jc w:val="center"/>
            </w:pPr>
            <w:r w:rsidRPr="00772D04">
              <w:t>8415.90.8025</w:t>
            </w:r>
          </w:p>
        </w:tc>
        <w:tc>
          <w:tcPr>
            <w:tcW w:w="2920" w:type="dxa"/>
            <w:hideMark/>
          </w:tcPr>
          <w:p w14:paraId="11C4DE57" w14:textId="77777777" w:rsidR="00772D04" w:rsidRPr="00772D04" w:rsidRDefault="00772D04" w:rsidP="00716F7E">
            <w:pPr>
              <w:jc w:val="center"/>
            </w:pPr>
            <w:r w:rsidRPr="00772D04">
              <w:t>9405.99.4020</w:t>
            </w:r>
          </w:p>
        </w:tc>
      </w:tr>
      <w:tr w:rsidR="00772D04" w:rsidRPr="00772D04" w14:paraId="415BF06F" w14:textId="77777777" w:rsidTr="00716F7E">
        <w:trPr>
          <w:trHeight w:val="128"/>
        </w:trPr>
        <w:tc>
          <w:tcPr>
            <w:tcW w:w="3212" w:type="dxa"/>
            <w:hideMark/>
          </w:tcPr>
          <w:p w14:paraId="36E0E0E9" w14:textId="77777777" w:rsidR="00772D04" w:rsidRPr="00772D04" w:rsidRDefault="00772D04" w:rsidP="00716F7E">
            <w:pPr>
              <w:jc w:val="center"/>
            </w:pPr>
            <w:r w:rsidRPr="00772D04">
              <w:lastRenderedPageBreak/>
              <w:t>8415.90.8045</w:t>
            </w:r>
          </w:p>
        </w:tc>
        <w:tc>
          <w:tcPr>
            <w:tcW w:w="3066" w:type="dxa"/>
            <w:hideMark/>
          </w:tcPr>
          <w:p w14:paraId="6C2108FC" w14:textId="77777777" w:rsidR="00772D04" w:rsidRPr="00772D04" w:rsidRDefault="00772D04" w:rsidP="00716F7E">
            <w:pPr>
              <w:jc w:val="center"/>
            </w:pPr>
            <w:r w:rsidRPr="00772D04">
              <w:t>8529.90.9760</w:t>
            </w:r>
          </w:p>
        </w:tc>
        <w:tc>
          <w:tcPr>
            <w:tcW w:w="2920" w:type="dxa"/>
            <w:hideMark/>
          </w:tcPr>
          <w:p w14:paraId="4A628A2E" w14:textId="77777777" w:rsidR="00772D04" w:rsidRPr="00772D04" w:rsidRDefault="00772D04" w:rsidP="00716F7E">
            <w:pPr>
              <w:jc w:val="center"/>
            </w:pPr>
            <w:r w:rsidRPr="00772D04">
              <w:t>9506.11.4080</w:t>
            </w:r>
          </w:p>
        </w:tc>
      </w:tr>
      <w:tr w:rsidR="00772D04" w:rsidRPr="00772D04" w14:paraId="010496EA" w14:textId="77777777" w:rsidTr="00716F7E">
        <w:trPr>
          <w:trHeight w:val="128"/>
        </w:trPr>
        <w:tc>
          <w:tcPr>
            <w:tcW w:w="3212" w:type="dxa"/>
            <w:hideMark/>
          </w:tcPr>
          <w:p w14:paraId="7F23B779" w14:textId="77777777" w:rsidR="00772D04" w:rsidRPr="00772D04" w:rsidRDefault="00772D04" w:rsidP="00716F7E">
            <w:pPr>
              <w:jc w:val="center"/>
            </w:pPr>
            <w:r w:rsidRPr="00772D04">
              <w:t>8415.90.8085</w:t>
            </w:r>
          </w:p>
        </w:tc>
        <w:tc>
          <w:tcPr>
            <w:tcW w:w="3066" w:type="dxa"/>
            <w:hideMark/>
          </w:tcPr>
          <w:p w14:paraId="1842A567" w14:textId="77777777" w:rsidR="00772D04" w:rsidRPr="00772D04" w:rsidRDefault="00772D04" w:rsidP="00716F7E">
            <w:pPr>
              <w:jc w:val="center"/>
            </w:pPr>
            <w:r w:rsidRPr="00772D04">
              <w:t>8536.90.8585</w:t>
            </w:r>
          </w:p>
        </w:tc>
        <w:tc>
          <w:tcPr>
            <w:tcW w:w="2920" w:type="dxa"/>
            <w:hideMark/>
          </w:tcPr>
          <w:p w14:paraId="4FD0316A" w14:textId="77777777" w:rsidR="00772D04" w:rsidRPr="00772D04" w:rsidRDefault="00772D04" w:rsidP="00716F7E">
            <w:pPr>
              <w:jc w:val="center"/>
            </w:pPr>
            <w:r w:rsidRPr="00772D04">
              <w:t>9506.51.4000</w:t>
            </w:r>
          </w:p>
        </w:tc>
      </w:tr>
      <w:tr w:rsidR="00772D04" w:rsidRPr="00772D04" w14:paraId="295CC14C" w14:textId="77777777" w:rsidTr="00716F7E">
        <w:trPr>
          <w:trHeight w:val="128"/>
        </w:trPr>
        <w:tc>
          <w:tcPr>
            <w:tcW w:w="3212" w:type="dxa"/>
            <w:hideMark/>
          </w:tcPr>
          <w:p w14:paraId="281E3599" w14:textId="77777777" w:rsidR="00772D04" w:rsidRPr="00772D04" w:rsidRDefault="00772D04" w:rsidP="00716F7E">
            <w:pPr>
              <w:jc w:val="center"/>
            </w:pPr>
            <w:r w:rsidRPr="00772D04">
              <w:t>8418.99.8005</w:t>
            </w:r>
          </w:p>
        </w:tc>
        <w:tc>
          <w:tcPr>
            <w:tcW w:w="3066" w:type="dxa"/>
            <w:hideMark/>
          </w:tcPr>
          <w:p w14:paraId="29FAF6F7" w14:textId="77777777" w:rsidR="00772D04" w:rsidRPr="00772D04" w:rsidRDefault="00772D04" w:rsidP="00716F7E">
            <w:pPr>
              <w:jc w:val="center"/>
            </w:pPr>
            <w:r w:rsidRPr="00772D04">
              <w:t>8538.10.0000</w:t>
            </w:r>
          </w:p>
        </w:tc>
        <w:tc>
          <w:tcPr>
            <w:tcW w:w="2920" w:type="dxa"/>
            <w:hideMark/>
          </w:tcPr>
          <w:p w14:paraId="1BE1328B" w14:textId="77777777" w:rsidR="00772D04" w:rsidRPr="00772D04" w:rsidRDefault="00772D04" w:rsidP="00716F7E">
            <w:pPr>
              <w:jc w:val="center"/>
            </w:pPr>
            <w:r w:rsidRPr="00772D04">
              <w:t>9506.51.6000</w:t>
            </w:r>
          </w:p>
        </w:tc>
      </w:tr>
      <w:tr w:rsidR="00772D04" w:rsidRPr="00772D04" w14:paraId="0FB76529" w14:textId="77777777" w:rsidTr="00716F7E">
        <w:trPr>
          <w:trHeight w:val="128"/>
        </w:trPr>
        <w:tc>
          <w:tcPr>
            <w:tcW w:w="3212" w:type="dxa"/>
            <w:hideMark/>
          </w:tcPr>
          <w:p w14:paraId="667044AE" w14:textId="77777777" w:rsidR="00772D04" w:rsidRPr="00772D04" w:rsidRDefault="00772D04" w:rsidP="00716F7E">
            <w:pPr>
              <w:jc w:val="center"/>
            </w:pPr>
            <w:r w:rsidRPr="00772D04">
              <w:t>8418.99.8050</w:t>
            </w:r>
          </w:p>
        </w:tc>
        <w:tc>
          <w:tcPr>
            <w:tcW w:w="3066" w:type="dxa"/>
            <w:hideMark/>
          </w:tcPr>
          <w:p w14:paraId="7C07B504" w14:textId="77777777" w:rsidR="00772D04" w:rsidRPr="00772D04" w:rsidRDefault="00772D04" w:rsidP="00716F7E">
            <w:pPr>
              <w:jc w:val="center"/>
            </w:pPr>
            <w:r w:rsidRPr="00772D04">
              <w:t>8541.90.0000</w:t>
            </w:r>
          </w:p>
        </w:tc>
        <w:tc>
          <w:tcPr>
            <w:tcW w:w="2920" w:type="dxa"/>
            <w:hideMark/>
          </w:tcPr>
          <w:p w14:paraId="4EB84EE4" w14:textId="77777777" w:rsidR="00772D04" w:rsidRPr="00772D04" w:rsidRDefault="00772D04" w:rsidP="00716F7E">
            <w:pPr>
              <w:jc w:val="center"/>
            </w:pPr>
            <w:r w:rsidRPr="00772D04">
              <w:t>9506.59.4040</w:t>
            </w:r>
          </w:p>
        </w:tc>
      </w:tr>
      <w:tr w:rsidR="00772D04" w:rsidRPr="00772D04" w14:paraId="0D55E8F7" w14:textId="77777777" w:rsidTr="00716F7E">
        <w:trPr>
          <w:trHeight w:val="128"/>
        </w:trPr>
        <w:tc>
          <w:tcPr>
            <w:tcW w:w="3212" w:type="dxa"/>
            <w:hideMark/>
          </w:tcPr>
          <w:p w14:paraId="09B091B1" w14:textId="77777777" w:rsidR="00772D04" w:rsidRPr="00772D04" w:rsidRDefault="00772D04" w:rsidP="00716F7E">
            <w:pPr>
              <w:jc w:val="center"/>
            </w:pPr>
            <w:r w:rsidRPr="00772D04">
              <w:t>8418.99.8060</w:t>
            </w:r>
          </w:p>
        </w:tc>
        <w:tc>
          <w:tcPr>
            <w:tcW w:w="3066" w:type="dxa"/>
            <w:hideMark/>
          </w:tcPr>
          <w:p w14:paraId="55D1E4D4" w14:textId="77777777" w:rsidR="00772D04" w:rsidRPr="00772D04" w:rsidRDefault="00772D04" w:rsidP="00716F7E">
            <w:pPr>
              <w:jc w:val="center"/>
            </w:pPr>
            <w:r w:rsidRPr="00772D04">
              <w:t>8543.90.8885</w:t>
            </w:r>
          </w:p>
        </w:tc>
        <w:tc>
          <w:tcPr>
            <w:tcW w:w="2920" w:type="dxa"/>
            <w:hideMark/>
          </w:tcPr>
          <w:p w14:paraId="70447553" w14:textId="77777777" w:rsidR="00772D04" w:rsidRPr="00772D04" w:rsidRDefault="00772D04" w:rsidP="00716F7E">
            <w:pPr>
              <w:jc w:val="center"/>
            </w:pPr>
            <w:r w:rsidRPr="00772D04">
              <w:t>9506.70.2090</w:t>
            </w:r>
          </w:p>
        </w:tc>
      </w:tr>
      <w:tr w:rsidR="00772D04" w:rsidRPr="00772D04" w14:paraId="15680DDE" w14:textId="77777777" w:rsidTr="00716F7E">
        <w:trPr>
          <w:trHeight w:val="128"/>
        </w:trPr>
        <w:tc>
          <w:tcPr>
            <w:tcW w:w="3212" w:type="dxa"/>
            <w:hideMark/>
          </w:tcPr>
          <w:p w14:paraId="33D7104A" w14:textId="77777777" w:rsidR="00772D04" w:rsidRPr="00772D04" w:rsidRDefault="00772D04" w:rsidP="00716F7E">
            <w:pPr>
              <w:jc w:val="center"/>
            </w:pPr>
            <w:r w:rsidRPr="00772D04">
              <w:t>8419.50.5000</w:t>
            </w:r>
          </w:p>
        </w:tc>
        <w:tc>
          <w:tcPr>
            <w:tcW w:w="3066" w:type="dxa"/>
            <w:hideMark/>
          </w:tcPr>
          <w:p w14:paraId="5C98C870" w14:textId="77777777" w:rsidR="00772D04" w:rsidRPr="00772D04" w:rsidRDefault="00772D04" w:rsidP="00716F7E">
            <w:pPr>
              <w:jc w:val="center"/>
            </w:pPr>
            <w:r w:rsidRPr="00772D04">
              <w:t>8547.90.0020</w:t>
            </w:r>
          </w:p>
        </w:tc>
        <w:tc>
          <w:tcPr>
            <w:tcW w:w="2920" w:type="dxa"/>
            <w:hideMark/>
          </w:tcPr>
          <w:p w14:paraId="6C4E5D8E" w14:textId="77777777" w:rsidR="00772D04" w:rsidRPr="00772D04" w:rsidRDefault="00772D04" w:rsidP="00716F7E">
            <w:pPr>
              <w:jc w:val="center"/>
            </w:pPr>
            <w:r w:rsidRPr="00772D04">
              <w:t>9506.91.0010</w:t>
            </w:r>
          </w:p>
        </w:tc>
      </w:tr>
      <w:tr w:rsidR="00772D04" w:rsidRPr="00772D04" w14:paraId="64CA7A38" w14:textId="77777777" w:rsidTr="00716F7E">
        <w:trPr>
          <w:trHeight w:val="128"/>
        </w:trPr>
        <w:tc>
          <w:tcPr>
            <w:tcW w:w="3212" w:type="dxa"/>
            <w:hideMark/>
          </w:tcPr>
          <w:p w14:paraId="53E8CC19" w14:textId="77777777" w:rsidR="00772D04" w:rsidRPr="00772D04" w:rsidRDefault="00772D04" w:rsidP="00716F7E">
            <w:pPr>
              <w:jc w:val="center"/>
            </w:pPr>
            <w:r w:rsidRPr="00772D04">
              <w:t>8419.90.1000</w:t>
            </w:r>
          </w:p>
        </w:tc>
        <w:tc>
          <w:tcPr>
            <w:tcW w:w="3066" w:type="dxa"/>
            <w:hideMark/>
          </w:tcPr>
          <w:p w14:paraId="24EABBBE" w14:textId="77777777" w:rsidR="00772D04" w:rsidRPr="00772D04" w:rsidRDefault="00772D04" w:rsidP="00716F7E">
            <w:pPr>
              <w:jc w:val="center"/>
            </w:pPr>
            <w:r w:rsidRPr="00772D04">
              <w:t>8547.90.0030</w:t>
            </w:r>
          </w:p>
        </w:tc>
        <w:tc>
          <w:tcPr>
            <w:tcW w:w="2920" w:type="dxa"/>
            <w:hideMark/>
          </w:tcPr>
          <w:p w14:paraId="5C3127A3" w14:textId="77777777" w:rsidR="00772D04" w:rsidRPr="00772D04" w:rsidRDefault="00772D04" w:rsidP="00716F7E">
            <w:pPr>
              <w:jc w:val="center"/>
            </w:pPr>
            <w:r w:rsidRPr="00772D04">
              <w:t>9506.91.0020</w:t>
            </w:r>
          </w:p>
        </w:tc>
      </w:tr>
      <w:tr w:rsidR="00772D04" w:rsidRPr="00772D04" w14:paraId="48BAC159" w14:textId="77777777" w:rsidTr="00716F7E">
        <w:trPr>
          <w:trHeight w:val="128"/>
        </w:trPr>
        <w:tc>
          <w:tcPr>
            <w:tcW w:w="3212" w:type="dxa"/>
            <w:hideMark/>
          </w:tcPr>
          <w:p w14:paraId="46BFA6A9" w14:textId="77777777" w:rsidR="00772D04" w:rsidRPr="00772D04" w:rsidRDefault="00772D04" w:rsidP="00716F7E">
            <w:pPr>
              <w:jc w:val="center"/>
            </w:pPr>
            <w:r w:rsidRPr="00772D04">
              <w:t>8422.90.0640</w:t>
            </w:r>
          </w:p>
        </w:tc>
        <w:tc>
          <w:tcPr>
            <w:tcW w:w="3066" w:type="dxa"/>
            <w:hideMark/>
          </w:tcPr>
          <w:p w14:paraId="416985F3" w14:textId="77777777" w:rsidR="00772D04" w:rsidRPr="00772D04" w:rsidRDefault="00772D04" w:rsidP="00716F7E">
            <w:pPr>
              <w:jc w:val="center"/>
            </w:pPr>
            <w:r w:rsidRPr="00772D04">
              <w:t>8547.90.0040</w:t>
            </w:r>
          </w:p>
        </w:tc>
        <w:tc>
          <w:tcPr>
            <w:tcW w:w="2920" w:type="dxa"/>
            <w:hideMark/>
          </w:tcPr>
          <w:p w14:paraId="08448BFB" w14:textId="77777777" w:rsidR="00772D04" w:rsidRPr="00772D04" w:rsidRDefault="00772D04" w:rsidP="00716F7E">
            <w:pPr>
              <w:jc w:val="center"/>
            </w:pPr>
            <w:r w:rsidRPr="00772D04">
              <w:t>9506.91.0030</w:t>
            </w:r>
          </w:p>
        </w:tc>
      </w:tr>
      <w:tr w:rsidR="00772D04" w:rsidRPr="00772D04" w14:paraId="5A042731" w14:textId="77777777" w:rsidTr="00716F7E">
        <w:trPr>
          <w:trHeight w:val="128"/>
        </w:trPr>
        <w:tc>
          <w:tcPr>
            <w:tcW w:w="3212" w:type="dxa"/>
            <w:hideMark/>
          </w:tcPr>
          <w:p w14:paraId="3F9850C5" w14:textId="77777777" w:rsidR="00772D04" w:rsidRPr="00772D04" w:rsidRDefault="00772D04" w:rsidP="00716F7E">
            <w:pPr>
              <w:jc w:val="center"/>
            </w:pPr>
            <w:r w:rsidRPr="00772D04">
              <w:t>8424.90.9080</w:t>
            </w:r>
          </w:p>
        </w:tc>
        <w:tc>
          <w:tcPr>
            <w:tcW w:w="3066" w:type="dxa"/>
            <w:hideMark/>
          </w:tcPr>
          <w:p w14:paraId="515F5C73" w14:textId="77777777" w:rsidR="00772D04" w:rsidRPr="00772D04" w:rsidRDefault="00772D04" w:rsidP="00716F7E">
            <w:pPr>
              <w:jc w:val="center"/>
            </w:pPr>
            <w:r w:rsidRPr="00772D04">
              <w:t>8708.10.3050</w:t>
            </w:r>
          </w:p>
        </w:tc>
        <w:tc>
          <w:tcPr>
            <w:tcW w:w="2920" w:type="dxa"/>
            <w:hideMark/>
          </w:tcPr>
          <w:p w14:paraId="526A7B2C" w14:textId="77777777" w:rsidR="00772D04" w:rsidRPr="00772D04" w:rsidRDefault="00772D04" w:rsidP="00716F7E">
            <w:pPr>
              <w:jc w:val="center"/>
            </w:pPr>
            <w:r w:rsidRPr="00772D04">
              <w:t>9506.99.0510</w:t>
            </w:r>
          </w:p>
        </w:tc>
      </w:tr>
      <w:tr w:rsidR="00772D04" w:rsidRPr="00772D04" w14:paraId="46354211" w14:textId="77777777" w:rsidTr="00716F7E">
        <w:trPr>
          <w:trHeight w:val="128"/>
        </w:trPr>
        <w:tc>
          <w:tcPr>
            <w:tcW w:w="3212" w:type="dxa"/>
            <w:hideMark/>
          </w:tcPr>
          <w:p w14:paraId="6C606554" w14:textId="77777777" w:rsidR="00772D04" w:rsidRPr="00772D04" w:rsidRDefault="00772D04" w:rsidP="00716F7E">
            <w:pPr>
              <w:jc w:val="center"/>
            </w:pPr>
            <w:r w:rsidRPr="00772D04">
              <w:t>8473.30.2000</w:t>
            </w:r>
          </w:p>
        </w:tc>
        <w:tc>
          <w:tcPr>
            <w:tcW w:w="3066" w:type="dxa"/>
            <w:hideMark/>
          </w:tcPr>
          <w:p w14:paraId="491C423F" w14:textId="77777777" w:rsidR="00772D04" w:rsidRPr="00772D04" w:rsidRDefault="00772D04" w:rsidP="00716F7E">
            <w:pPr>
              <w:jc w:val="center"/>
            </w:pPr>
            <w:r w:rsidRPr="00772D04">
              <w:t>8708.10.60</w:t>
            </w:r>
          </w:p>
        </w:tc>
        <w:tc>
          <w:tcPr>
            <w:tcW w:w="2920" w:type="dxa"/>
            <w:hideMark/>
          </w:tcPr>
          <w:p w14:paraId="5C26591B" w14:textId="77777777" w:rsidR="00772D04" w:rsidRPr="00772D04" w:rsidRDefault="00772D04" w:rsidP="00716F7E">
            <w:pPr>
              <w:jc w:val="center"/>
            </w:pPr>
            <w:r w:rsidRPr="00772D04">
              <w:t>9506.99.0520</w:t>
            </w:r>
          </w:p>
        </w:tc>
      </w:tr>
      <w:tr w:rsidR="00772D04" w:rsidRPr="00772D04" w14:paraId="245543C1" w14:textId="77777777" w:rsidTr="00716F7E">
        <w:trPr>
          <w:trHeight w:val="128"/>
        </w:trPr>
        <w:tc>
          <w:tcPr>
            <w:tcW w:w="3212" w:type="dxa"/>
            <w:hideMark/>
          </w:tcPr>
          <w:p w14:paraId="0434572D" w14:textId="77777777" w:rsidR="00772D04" w:rsidRPr="00772D04" w:rsidRDefault="00772D04" w:rsidP="00716F7E">
            <w:pPr>
              <w:jc w:val="center"/>
            </w:pPr>
            <w:r w:rsidRPr="00772D04">
              <w:t>8473.30.5100</w:t>
            </w:r>
          </w:p>
        </w:tc>
        <w:tc>
          <w:tcPr>
            <w:tcW w:w="3066" w:type="dxa"/>
            <w:hideMark/>
          </w:tcPr>
          <w:p w14:paraId="67011A62" w14:textId="77777777" w:rsidR="00772D04" w:rsidRPr="00772D04" w:rsidRDefault="00772D04" w:rsidP="00716F7E">
            <w:pPr>
              <w:jc w:val="center"/>
            </w:pPr>
            <w:r w:rsidRPr="00772D04">
              <w:t>8708.29.5160</w:t>
            </w:r>
          </w:p>
        </w:tc>
        <w:tc>
          <w:tcPr>
            <w:tcW w:w="2920" w:type="dxa"/>
            <w:hideMark/>
          </w:tcPr>
          <w:p w14:paraId="305E14EB" w14:textId="77777777" w:rsidR="00772D04" w:rsidRPr="00772D04" w:rsidRDefault="00772D04" w:rsidP="00716F7E">
            <w:pPr>
              <w:jc w:val="center"/>
            </w:pPr>
            <w:r w:rsidRPr="00772D04">
              <w:t>9506.99.0530</w:t>
            </w:r>
          </w:p>
        </w:tc>
      </w:tr>
      <w:tr w:rsidR="00772D04" w:rsidRPr="00772D04" w14:paraId="68A394CE" w14:textId="77777777" w:rsidTr="00716F7E">
        <w:trPr>
          <w:trHeight w:val="128"/>
        </w:trPr>
        <w:tc>
          <w:tcPr>
            <w:tcW w:w="3212" w:type="dxa"/>
            <w:hideMark/>
          </w:tcPr>
          <w:p w14:paraId="7615086B" w14:textId="77777777" w:rsidR="00772D04" w:rsidRPr="00772D04" w:rsidRDefault="00772D04" w:rsidP="00716F7E">
            <w:pPr>
              <w:jc w:val="center"/>
            </w:pPr>
            <w:r w:rsidRPr="00772D04">
              <w:t>8479.89.9599</w:t>
            </w:r>
          </w:p>
        </w:tc>
        <w:tc>
          <w:tcPr>
            <w:tcW w:w="3066" w:type="dxa"/>
            <w:hideMark/>
          </w:tcPr>
          <w:p w14:paraId="1FF0F1C0" w14:textId="77777777" w:rsidR="00772D04" w:rsidRPr="00772D04" w:rsidRDefault="00772D04" w:rsidP="00716F7E">
            <w:pPr>
              <w:jc w:val="center"/>
            </w:pPr>
            <w:r w:rsidRPr="00772D04">
              <w:t>8708.80.6590</w:t>
            </w:r>
          </w:p>
        </w:tc>
        <w:tc>
          <w:tcPr>
            <w:tcW w:w="2920" w:type="dxa"/>
            <w:hideMark/>
          </w:tcPr>
          <w:p w14:paraId="79771668" w14:textId="77777777" w:rsidR="00772D04" w:rsidRPr="00772D04" w:rsidRDefault="00772D04" w:rsidP="00716F7E">
            <w:pPr>
              <w:jc w:val="center"/>
            </w:pPr>
            <w:r w:rsidRPr="00772D04">
              <w:t>9506.99 .1500</w:t>
            </w:r>
          </w:p>
        </w:tc>
      </w:tr>
      <w:tr w:rsidR="00772D04" w:rsidRPr="00772D04" w14:paraId="4B6C64E5" w14:textId="77777777" w:rsidTr="00716F7E">
        <w:trPr>
          <w:trHeight w:val="128"/>
        </w:trPr>
        <w:tc>
          <w:tcPr>
            <w:tcW w:w="3212" w:type="dxa"/>
            <w:hideMark/>
          </w:tcPr>
          <w:p w14:paraId="66909AF2" w14:textId="77777777" w:rsidR="00772D04" w:rsidRPr="00772D04" w:rsidRDefault="00772D04" w:rsidP="00716F7E">
            <w:pPr>
              <w:jc w:val="center"/>
            </w:pPr>
            <w:r w:rsidRPr="00772D04">
              <w:t>8479.90.8500</w:t>
            </w:r>
          </w:p>
        </w:tc>
        <w:tc>
          <w:tcPr>
            <w:tcW w:w="3066" w:type="dxa"/>
            <w:hideMark/>
          </w:tcPr>
          <w:p w14:paraId="54951645" w14:textId="77777777" w:rsidR="00772D04" w:rsidRPr="00772D04" w:rsidRDefault="00772D04" w:rsidP="00716F7E">
            <w:pPr>
              <w:jc w:val="center"/>
            </w:pPr>
            <w:r w:rsidRPr="00772D04">
              <w:t>8708.99.6890</w:t>
            </w:r>
          </w:p>
        </w:tc>
        <w:tc>
          <w:tcPr>
            <w:tcW w:w="2920" w:type="dxa"/>
            <w:hideMark/>
          </w:tcPr>
          <w:p w14:paraId="76844588" w14:textId="77777777" w:rsidR="00772D04" w:rsidRPr="00772D04" w:rsidRDefault="00772D04" w:rsidP="00716F7E">
            <w:pPr>
              <w:jc w:val="center"/>
            </w:pPr>
            <w:r w:rsidRPr="00772D04">
              <w:t>9506.99.2000</w:t>
            </w:r>
          </w:p>
        </w:tc>
      </w:tr>
      <w:tr w:rsidR="00772D04" w:rsidRPr="00772D04" w14:paraId="5A80AF88" w14:textId="77777777" w:rsidTr="00716F7E">
        <w:trPr>
          <w:trHeight w:val="128"/>
        </w:trPr>
        <w:tc>
          <w:tcPr>
            <w:tcW w:w="3212" w:type="dxa"/>
            <w:hideMark/>
          </w:tcPr>
          <w:p w14:paraId="18679403" w14:textId="77777777" w:rsidR="00772D04" w:rsidRPr="00772D04" w:rsidRDefault="00772D04" w:rsidP="00716F7E">
            <w:pPr>
              <w:jc w:val="center"/>
            </w:pPr>
            <w:r w:rsidRPr="00772D04">
              <w:t>8479.90.9596</w:t>
            </w:r>
          </w:p>
        </w:tc>
        <w:tc>
          <w:tcPr>
            <w:tcW w:w="3066" w:type="dxa"/>
            <w:hideMark/>
          </w:tcPr>
          <w:p w14:paraId="58A6035E" w14:textId="77777777" w:rsidR="00772D04" w:rsidRPr="00772D04" w:rsidRDefault="00772D04" w:rsidP="00716F7E">
            <w:pPr>
              <w:jc w:val="center"/>
            </w:pPr>
            <w:r w:rsidRPr="00772D04">
              <w:t>8716.80.5010</w:t>
            </w:r>
          </w:p>
        </w:tc>
        <w:tc>
          <w:tcPr>
            <w:tcW w:w="2920" w:type="dxa"/>
            <w:hideMark/>
          </w:tcPr>
          <w:p w14:paraId="73DC038A" w14:textId="77777777" w:rsidR="00772D04" w:rsidRPr="00772D04" w:rsidRDefault="00772D04" w:rsidP="00716F7E">
            <w:pPr>
              <w:jc w:val="center"/>
            </w:pPr>
            <w:r w:rsidRPr="00772D04">
              <w:t>9506.99.2580</w:t>
            </w:r>
          </w:p>
        </w:tc>
      </w:tr>
      <w:tr w:rsidR="00772D04" w:rsidRPr="00772D04" w14:paraId="2FC63388" w14:textId="77777777" w:rsidTr="00716F7E">
        <w:trPr>
          <w:trHeight w:val="128"/>
        </w:trPr>
        <w:tc>
          <w:tcPr>
            <w:tcW w:w="3212" w:type="dxa"/>
            <w:hideMark/>
          </w:tcPr>
          <w:p w14:paraId="15DACB8D" w14:textId="77777777" w:rsidR="00772D04" w:rsidRPr="00772D04" w:rsidRDefault="00772D04" w:rsidP="00716F7E">
            <w:pPr>
              <w:jc w:val="center"/>
            </w:pPr>
            <w:r w:rsidRPr="00772D04">
              <w:t>8481.90.9060</w:t>
            </w:r>
          </w:p>
        </w:tc>
        <w:tc>
          <w:tcPr>
            <w:tcW w:w="3066" w:type="dxa"/>
            <w:hideMark/>
          </w:tcPr>
          <w:p w14:paraId="05BF9D38" w14:textId="77777777" w:rsidR="00772D04" w:rsidRPr="00772D04" w:rsidRDefault="00772D04" w:rsidP="00716F7E">
            <w:pPr>
              <w:jc w:val="center"/>
            </w:pPr>
            <w:r w:rsidRPr="00772D04">
              <w:t>8807.30.0060</w:t>
            </w:r>
          </w:p>
        </w:tc>
        <w:tc>
          <w:tcPr>
            <w:tcW w:w="2920" w:type="dxa"/>
            <w:hideMark/>
          </w:tcPr>
          <w:p w14:paraId="22FF1B47" w14:textId="77777777" w:rsidR="00772D04" w:rsidRPr="00772D04" w:rsidRDefault="00772D04" w:rsidP="00716F7E">
            <w:pPr>
              <w:jc w:val="center"/>
            </w:pPr>
            <w:r w:rsidRPr="00772D04">
              <w:t>9506.99.2800</w:t>
            </w:r>
          </w:p>
        </w:tc>
      </w:tr>
      <w:tr w:rsidR="00772D04" w:rsidRPr="00772D04" w14:paraId="52D43857" w14:textId="77777777" w:rsidTr="00716F7E">
        <w:trPr>
          <w:trHeight w:val="128"/>
        </w:trPr>
        <w:tc>
          <w:tcPr>
            <w:tcW w:w="3212" w:type="dxa"/>
            <w:hideMark/>
          </w:tcPr>
          <w:p w14:paraId="61B3BFD9" w14:textId="77777777" w:rsidR="00772D04" w:rsidRPr="00772D04" w:rsidRDefault="00772D04" w:rsidP="00716F7E">
            <w:pPr>
              <w:jc w:val="center"/>
            </w:pPr>
            <w:r w:rsidRPr="00772D04">
              <w:t>8481.90.9085</w:t>
            </w:r>
          </w:p>
        </w:tc>
        <w:tc>
          <w:tcPr>
            <w:tcW w:w="3066" w:type="dxa"/>
            <w:hideMark/>
          </w:tcPr>
          <w:p w14:paraId="47D3C0B2" w14:textId="77777777" w:rsidR="00772D04" w:rsidRPr="00772D04" w:rsidRDefault="00772D04" w:rsidP="00716F7E">
            <w:pPr>
              <w:jc w:val="center"/>
            </w:pPr>
            <w:r w:rsidRPr="00772D04">
              <w:t>9013.90.8000</w:t>
            </w:r>
          </w:p>
        </w:tc>
        <w:tc>
          <w:tcPr>
            <w:tcW w:w="2920" w:type="dxa"/>
            <w:hideMark/>
          </w:tcPr>
          <w:p w14:paraId="219456D7" w14:textId="77777777" w:rsidR="00772D04" w:rsidRPr="00772D04" w:rsidRDefault="00772D04" w:rsidP="00716F7E">
            <w:pPr>
              <w:jc w:val="center"/>
            </w:pPr>
            <w:r w:rsidRPr="00772D04">
              <w:t>9506.99.5500</w:t>
            </w:r>
          </w:p>
        </w:tc>
      </w:tr>
      <w:tr w:rsidR="00772D04" w:rsidRPr="00772D04" w14:paraId="2B2AF009" w14:textId="77777777" w:rsidTr="00716F7E">
        <w:trPr>
          <w:trHeight w:val="128"/>
        </w:trPr>
        <w:tc>
          <w:tcPr>
            <w:tcW w:w="3212" w:type="dxa"/>
            <w:hideMark/>
          </w:tcPr>
          <w:p w14:paraId="32825153" w14:textId="77777777" w:rsidR="00772D04" w:rsidRPr="00772D04" w:rsidRDefault="00772D04" w:rsidP="00716F7E">
            <w:pPr>
              <w:jc w:val="center"/>
            </w:pPr>
            <w:r w:rsidRPr="00772D04">
              <w:t>8486.90.0000</w:t>
            </w:r>
          </w:p>
        </w:tc>
        <w:tc>
          <w:tcPr>
            <w:tcW w:w="3066" w:type="dxa"/>
            <w:hideMark/>
          </w:tcPr>
          <w:p w14:paraId="4C76B053" w14:textId="77777777" w:rsidR="00772D04" w:rsidRPr="00772D04" w:rsidRDefault="00772D04" w:rsidP="00716F7E">
            <w:pPr>
              <w:jc w:val="center"/>
            </w:pPr>
            <w:r w:rsidRPr="00772D04">
              <w:t>9031.90.9195</w:t>
            </w:r>
          </w:p>
        </w:tc>
        <w:tc>
          <w:tcPr>
            <w:tcW w:w="2920" w:type="dxa"/>
            <w:hideMark/>
          </w:tcPr>
          <w:p w14:paraId="00572B76" w14:textId="77777777" w:rsidR="00772D04" w:rsidRPr="00772D04" w:rsidRDefault="00772D04" w:rsidP="00716F7E">
            <w:pPr>
              <w:jc w:val="center"/>
            </w:pPr>
            <w:r w:rsidRPr="00772D04">
              <w:t>9506.99.6080</w:t>
            </w:r>
          </w:p>
        </w:tc>
      </w:tr>
      <w:tr w:rsidR="00772D04" w:rsidRPr="00772D04" w14:paraId="7CA7E44F" w14:textId="77777777" w:rsidTr="00716F7E">
        <w:trPr>
          <w:trHeight w:val="128"/>
        </w:trPr>
        <w:tc>
          <w:tcPr>
            <w:tcW w:w="3212" w:type="dxa"/>
            <w:hideMark/>
          </w:tcPr>
          <w:p w14:paraId="29475C85" w14:textId="77777777" w:rsidR="00772D04" w:rsidRPr="00772D04" w:rsidRDefault="00772D04" w:rsidP="00716F7E">
            <w:pPr>
              <w:jc w:val="center"/>
            </w:pPr>
            <w:r w:rsidRPr="00772D04">
              <w:t>8487.90.0080</w:t>
            </w:r>
          </w:p>
        </w:tc>
        <w:tc>
          <w:tcPr>
            <w:tcW w:w="3066" w:type="dxa"/>
            <w:hideMark/>
          </w:tcPr>
          <w:p w14:paraId="31B5149D" w14:textId="77777777" w:rsidR="00772D04" w:rsidRPr="00772D04" w:rsidRDefault="00772D04" w:rsidP="00716F7E">
            <w:pPr>
              <w:jc w:val="center"/>
            </w:pPr>
            <w:r w:rsidRPr="00772D04">
              <w:t>9401.99.9081</w:t>
            </w:r>
          </w:p>
        </w:tc>
        <w:tc>
          <w:tcPr>
            <w:tcW w:w="2920" w:type="dxa"/>
            <w:hideMark/>
          </w:tcPr>
          <w:p w14:paraId="0AE48AA7" w14:textId="77777777" w:rsidR="00772D04" w:rsidRPr="00772D04" w:rsidRDefault="00772D04" w:rsidP="00716F7E">
            <w:pPr>
              <w:jc w:val="center"/>
            </w:pPr>
            <w:r w:rsidRPr="00772D04">
              <w:t>9507.30.2000</w:t>
            </w:r>
          </w:p>
        </w:tc>
      </w:tr>
      <w:tr w:rsidR="00772D04" w:rsidRPr="00772D04" w14:paraId="3ED40904" w14:textId="77777777" w:rsidTr="00716F7E">
        <w:trPr>
          <w:trHeight w:val="128"/>
        </w:trPr>
        <w:tc>
          <w:tcPr>
            <w:tcW w:w="3212" w:type="dxa"/>
            <w:hideMark/>
          </w:tcPr>
          <w:p w14:paraId="4FEE9B04" w14:textId="77777777" w:rsidR="00772D04" w:rsidRPr="00772D04" w:rsidRDefault="00772D04" w:rsidP="00716F7E">
            <w:pPr>
              <w:jc w:val="center"/>
            </w:pPr>
            <w:r w:rsidRPr="00772D04">
              <w:t>8503.00.9520</w:t>
            </w:r>
          </w:p>
        </w:tc>
        <w:tc>
          <w:tcPr>
            <w:tcW w:w="3066" w:type="dxa"/>
            <w:hideMark/>
          </w:tcPr>
          <w:p w14:paraId="0FBDCD16" w14:textId="77777777" w:rsidR="00772D04" w:rsidRPr="00772D04" w:rsidRDefault="00772D04" w:rsidP="00716F7E">
            <w:pPr>
              <w:jc w:val="center"/>
            </w:pPr>
            <w:r w:rsidRPr="00772D04">
              <w:t>9403.10.00</w:t>
            </w:r>
          </w:p>
        </w:tc>
        <w:tc>
          <w:tcPr>
            <w:tcW w:w="2920" w:type="dxa"/>
            <w:hideMark/>
          </w:tcPr>
          <w:p w14:paraId="7F71764B" w14:textId="77777777" w:rsidR="00772D04" w:rsidRPr="00772D04" w:rsidRDefault="00772D04" w:rsidP="00716F7E">
            <w:pPr>
              <w:jc w:val="center"/>
            </w:pPr>
            <w:r w:rsidRPr="00772D04">
              <w:t>9507.30.4000</w:t>
            </w:r>
          </w:p>
        </w:tc>
      </w:tr>
      <w:tr w:rsidR="00772D04" w:rsidRPr="00772D04" w14:paraId="57275803" w14:textId="77777777" w:rsidTr="00716F7E">
        <w:trPr>
          <w:trHeight w:val="128"/>
        </w:trPr>
        <w:tc>
          <w:tcPr>
            <w:tcW w:w="3212" w:type="dxa"/>
            <w:hideMark/>
          </w:tcPr>
          <w:p w14:paraId="676ABC56" w14:textId="77777777" w:rsidR="00772D04" w:rsidRPr="00772D04" w:rsidRDefault="00772D04" w:rsidP="00716F7E">
            <w:pPr>
              <w:jc w:val="center"/>
            </w:pPr>
            <w:r w:rsidRPr="00772D04">
              <w:t>8508.70.0000</w:t>
            </w:r>
          </w:p>
        </w:tc>
        <w:tc>
          <w:tcPr>
            <w:tcW w:w="3066" w:type="dxa"/>
            <w:hideMark/>
          </w:tcPr>
          <w:p w14:paraId="04C81FF0" w14:textId="77777777" w:rsidR="00772D04" w:rsidRPr="00772D04" w:rsidRDefault="00772D04" w:rsidP="00716F7E">
            <w:pPr>
              <w:jc w:val="center"/>
            </w:pPr>
            <w:r w:rsidRPr="00772D04">
              <w:t>9403.20.00</w:t>
            </w:r>
          </w:p>
        </w:tc>
        <w:tc>
          <w:tcPr>
            <w:tcW w:w="2920" w:type="dxa"/>
            <w:hideMark/>
          </w:tcPr>
          <w:p w14:paraId="0C7DF4DC" w14:textId="77777777" w:rsidR="00772D04" w:rsidRPr="00772D04" w:rsidRDefault="00772D04" w:rsidP="00716F7E">
            <w:pPr>
              <w:jc w:val="center"/>
            </w:pPr>
            <w:r w:rsidRPr="00772D04">
              <w:t>9507.30.6000</w:t>
            </w:r>
          </w:p>
        </w:tc>
      </w:tr>
      <w:tr w:rsidR="00772D04" w:rsidRPr="00772D04" w14:paraId="425EEA68" w14:textId="77777777" w:rsidTr="00716F7E">
        <w:trPr>
          <w:trHeight w:val="128"/>
        </w:trPr>
        <w:tc>
          <w:tcPr>
            <w:tcW w:w="3212" w:type="dxa"/>
            <w:hideMark/>
          </w:tcPr>
          <w:p w14:paraId="1B685EDB" w14:textId="77777777" w:rsidR="00772D04" w:rsidRPr="00772D04" w:rsidRDefault="00772D04" w:rsidP="00716F7E">
            <w:pPr>
              <w:jc w:val="center"/>
            </w:pPr>
            <w:r w:rsidRPr="00772D04">
              <w:t>8513.90.2000</w:t>
            </w:r>
          </w:p>
        </w:tc>
        <w:tc>
          <w:tcPr>
            <w:tcW w:w="3066" w:type="dxa"/>
            <w:hideMark/>
          </w:tcPr>
          <w:p w14:paraId="0E0BC364" w14:textId="77777777" w:rsidR="00772D04" w:rsidRPr="00772D04" w:rsidRDefault="00772D04" w:rsidP="00716F7E">
            <w:pPr>
              <w:jc w:val="center"/>
            </w:pPr>
            <w:r w:rsidRPr="00772D04">
              <w:t>9403.99.1040</w:t>
            </w:r>
          </w:p>
        </w:tc>
        <w:tc>
          <w:tcPr>
            <w:tcW w:w="2920" w:type="dxa"/>
            <w:hideMark/>
          </w:tcPr>
          <w:p w14:paraId="74537FE8" w14:textId="77777777" w:rsidR="00772D04" w:rsidRPr="00772D04" w:rsidRDefault="00772D04" w:rsidP="00716F7E">
            <w:pPr>
              <w:jc w:val="center"/>
            </w:pPr>
            <w:r w:rsidRPr="00772D04">
              <w:t>9507.30.8000</w:t>
            </w:r>
          </w:p>
        </w:tc>
      </w:tr>
      <w:tr w:rsidR="00772D04" w:rsidRPr="00772D04" w14:paraId="558B9ECD" w14:textId="77777777" w:rsidTr="00716F7E">
        <w:trPr>
          <w:trHeight w:val="128"/>
        </w:trPr>
        <w:tc>
          <w:tcPr>
            <w:tcW w:w="3212" w:type="dxa"/>
            <w:hideMark/>
          </w:tcPr>
          <w:p w14:paraId="4E536CD3" w14:textId="77777777" w:rsidR="00772D04" w:rsidRPr="00772D04" w:rsidRDefault="00772D04" w:rsidP="00716F7E">
            <w:pPr>
              <w:jc w:val="center"/>
            </w:pPr>
            <w:r w:rsidRPr="00772D04">
              <w:t>8515.90.2000</w:t>
            </w:r>
          </w:p>
        </w:tc>
        <w:tc>
          <w:tcPr>
            <w:tcW w:w="3066" w:type="dxa"/>
            <w:hideMark/>
          </w:tcPr>
          <w:p w14:paraId="7182BAB5" w14:textId="77777777" w:rsidR="00772D04" w:rsidRPr="00772D04" w:rsidRDefault="00772D04" w:rsidP="00716F7E">
            <w:pPr>
              <w:jc w:val="center"/>
            </w:pPr>
            <w:r w:rsidRPr="00772D04">
              <w:t>9403.99.9010</w:t>
            </w:r>
          </w:p>
        </w:tc>
        <w:tc>
          <w:tcPr>
            <w:tcW w:w="2920" w:type="dxa"/>
            <w:hideMark/>
          </w:tcPr>
          <w:p w14:paraId="3F41ACB6" w14:textId="77777777" w:rsidR="00772D04" w:rsidRPr="00772D04" w:rsidRDefault="00772D04" w:rsidP="00716F7E">
            <w:pPr>
              <w:jc w:val="center"/>
            </w:pPr>
            <w:r w:rsidRPr="00772D04">
              <w:t>9507.90.6000</w:t>
            </w:r>
          </w:p>
        </w:tc>
      </w:tr>
      <w:tr w:rsidR="00772D04" w:rsidRPr="00772D04" w14:paraId="100E2CBE" w14:textId="77777777" w:rsidTr="00716F7E">
        <w:trPr>
          <w:trHeight w:val="128"/>
        </w:trPr>
        <w:tc>
          <w:tcPr>
            <w:tcW w:w="3212" w:type="dxa"/>
            <w:hideMark/>
          </w:tcPr>
          <w:p w14:paraId="685812C2" w14:textId="77777777" w:rsidR="00772D04" w:rsidRPr="00772D04" w:rsidRDefault="00772D04" w:rsidP="00716F7E">
            <w:pPr>
              <w:jc w:val="center"/>
            </w:pPr>
            <w:r w:rsidRPr="00772D04">
              <w:t>8516.90.5000</w:t>
            </w:r>
          </w:p>
        </w:tc>
        <w:tc>
          <w:tcPr>
            <w:tcW w:w="3066" w:type="dxa"/>
            <w:hideMark/>
          </w:tcPr>
          <w:p w14:paraId="15D49916" w14:textId="77777777" w:rsidR="00772D04" w:rsidRPr="00772D04" w:rsidRDefault="00772D04" w:rsidP="00716F7E">
            <w:pPr>
              <w:jc w:val="center"/>
            </w:pPr>
            <w:r w:rsidRPr="00772D04">
              <w:t>9403.99.9015</w:t>
            </w:r>
          </w:p>
        </w:tc>
        <w:tc>
          <w:tcPr>
            <w:tcW w:w="2920" w:type="dxa"/>
            <w:hideMark/>
          </w:tcPr>
          <w:p w14:paraId="18019718" w14:textId="77777777" w:rsidR="00772D04" w:rsidRPr="00772D04" w:rsidRDefault="00772D04" w:rsidP="00716F7E">
            <w:pPr>
              <w:jc w:val="center"/>
            </w:pPr>
            <w:r w:rsidRPr="00772D04">
              <w:t>9603.90.8050</w:t>
            </w:r>
          </w:p>
        </w:tc>
      </w:tr>
      <w:tr w:rsidR="00772D04" w:rsidRPr="00772D04" w14:paraId="0765ADFA" w14:textId="77777777" w:rsidTr="00716F7E">
        <w:trPr>
          <w:trHeight w:val="128"/>
        </w:trPr>
        <w:tc>
          <w:tcPr>
            <w:tcW w:w="3212" w:type="dxa"/>
            <w:hideMark/>
          </w:tcPr>
          <w:p w14:paraId="0AD73145" w14:textId="77777777" w:rsidR="00772D04" w:rsidRPr="00772D04" w:rsidRDefault="00772D04" w:rsidP="00716F7E">
            <w:pPr>
              <w:jc w:val="center"/>
            </w:pPr>
          </w:p>
        </w:tc>
        <w:tc>
          <w:tcPr>
            <w:tcW w:w="3066" w:type="dxa"/>
            <w:hideMark/>
          </w:tcPr>
          <w:p w14:paraId="7C89D90A" w14:textId="77777777" w:rsidR="00772D04" w:rsidRPr="00772D04" w:rsidRDefault="00772D04" w:rsidP="00716F7E">
            <w:pPr>
              <w:jc w:val="center"/>
            </w:pPr>
          </w:p>
        </w:tc>
        <w:tc>
          <w:tcPr>
            <w:tcW w:w="2920" w:type="dxa"/>
            <w:hideMark/>
          </w:tcPr>
          <w:p w14:paraId="4F583E95" w14:textId="77777777" w:rsidR="00772D04" w:rsidRPr="00772D04" w:rsidRDefault="00772D04" w:rsidP="00716F7E">
            <w:pPr>
              <w:jc w:val="center"/>
            </w:pPr>
          </w:p>
        </w:tc>
      </w:tr>
    </w:tbl>
    <w:p w14:paraId="2945CFC2" w14:textId="38F60067" w:rsidR="00E736C4" w:rsidRDefault="00E736C4" w:rsidP="00DA6A9E"/>
    <w:p w14:paraId="3FE49BB1" w14:textId="77777777" w:rsidR="00F905DF" w:rsidRDefault="00F905DF" w:rsidP="00DA6A9E"/>
    <w:p w14:paraId="20970299" w14:textId="02F17977" w:rsidR="00DA6A9E" w:rsidRPr="00B30427" w:rsidRDefault="00DA6A9E" w:rsidP="00B30427">
      <w:pPr>
        <w:pStyle w:val="ListParagraph"/>
        <w:numPr>
          <w:ilvl w:val="0"/>
          <w:numId w:val="4"/>
        </w:numPr>
        <w:rPr>
          <w:b/>
        </w:rPr>
      </w:pPr>
      <w:r w:rsidRPr="00B30427">
        <w:rPr>
          <w:b/>
        </w:rPr>
        <w:t xml:space="preserve">Folgende </w:t>
      </w:r>
      <w:r w:rsidR="0055186D" w:rsidRPr="00B30427">
        <w:rPr>
          <w:b/>
        </w:rPr>
        <w:t xml:space="preserve">2 </w:t>
      </w:r>
      <w:r w:rsidRPr="00B30427">
        <w:rPr>
          <w:b/>
        </w:rPr>
        <w:t xml:space="preserve">Warennummern </w:t>
      </w:r>
      <w:r w:rsidR="007942C2" w:rsidRPr="00B30427">
        <w:rPr>
          <w:b/>
        </w:rPr>
        <w:t>wurden am 4. April 2025 in den Annex</w:t>
      </w:r>
      <w:r w:rsidRPr="00B30427">
        <w:rPr>
          <w:b/>
        </w:rPr>
        <w:t xml:space="preserve"> </w:t>
      </w:r>
      <w:r w:rsidRPr="00B30427">
        <w:rPr>
          <w:b/>
          <w:bCs/>
        </w:rPr>
        <w:t>der Proklamation 10895</w:t>
      </w:r>
      <w:r w:rsidRPr="00B30427">
        <w:rPr>
          <w:b/>
        </w:rPr>
        <w:t xml:space="preserve"> von 10. Februar, 2025 </w:t>
      </w:r>
      <w:r w:rsidR="007942C2" w:rsidRPr="00B30427">
        <w:rPr>
          <w:b/>
          <w:u w:val="single"/>
        </w:rPr>
        <w:t>neu aufgenommen</w:t>
      </w:r>
    </w:p>
    <w:p w14:paraId="5C4B759E" w14:textId="77777777" w:rsidR="00DA6A9E" w:rsidRDefault="00DA6A9E" w:rsidP="00DA6A9E"/>
    <w:p w14:paraId="55EC2246" w14:textId="77777777" w:rsidR="00DA6A9E" w:rsidRDefault="00DA6A9E" w:rsidP="00DA6A9E">
      <w:r>
        <w:t xml:space="preserve">Ergibt sich aus Annex 1 </w:t>
      </w:r>
    </w:p>
    <w:p w14:paraId="5EEBC0ED" w14:textId="77777777" w:rsidR="00DA6A9E" w:rsidRDefault="00DA6A9E" w:rsidP="00DA6A9E">
      <w:r>
        <w:tab/>
      </w:r>
      <w:r>
        <w:tab/>
      </w:r>
    </w:p>
    <w:p w14:paraId="4E5AA47C" w14:textId="32DF379B" w:rsidR="00B24366" w:rsidRPr="00B30427" w:rsidRDefault="004C02A5" w:rsidP="00B30427">
      <w:pPr>
        <w:rPr>
          <w:lang w:val="en-US"/>
        </w:rPr>
      </w:pPr>
      <w:r>
        <w:rPr>
          <w:lang w:val="en-US"/>
        </w:rPr>
        <w:t xml:space="preserve">Addition to </w:t>
      </w:r>
      <w:r w:rsidR="00DA6A9E" w:rsidRPr="00B30427">
        <w:rPr>
          <w:lang w:val="en-US"/>
        </w:rPr>
        <w:t xml:space="preserve">Proclamation 10895 of February 10, 2025: </w:t>
      </w:r>
    </w:p>
    <w:p w14:paraId="435FF936" w14:textId="42B80927" w:rsidR="006F7148" w:rsidRDefault="002C1DE6" w:rsidP="006F7148">
      <w:pPr>
        <w:rPr>
          <w:lang w:val="en-US"/>
        </w:rPr>
      </w:pPr>
      <w:hyperlink r:id="rId12" w:history="1">
        <w:r w:rsidRPr="008231EB">
          <w:rPr>
            <w:rStyle w:val="Hyperlink"/>
            <w:lang w:val="en-US"/>
          </w:rPr>
          <w:t>https://www.federalregister.gov/documents/2025/04/04/2025-05884/implementation-of-duties-on-aluminum-derivatives-beer-and-empty-aluminum-cans-pursuant-to</w:t>
        </w:r>
      </w:hyperlink>
      <w:r>
        <w:rPr>
          <w:lang w:val="en-US"/>
        </w:rPr>
        <w:t xml:space="preserve"> </w:t>
      </w:r>
    </w:p>
    <w:p w14:paraId="25DCB162" w14:textId="77777777" w:rsidR="00F905DF" w:rsidRPr="002C1DE6" w:rsidRDefault="00F905DF" w:rsidP="006F7148">
      <w:pPr>
        <w:rPr>
          <w:lang w:val="en-US"/>
        </w:rPr>
      </w:pPr>
    </w:p>
    <w:p w14:paraId="6A6BD5A2" w14:textId="5E77E341" w:rsidR="006F7148" w:rsidRPr="006F7148" w:rsidRDefault="006F7148" w:rsidP="006F7148">
      <w:pPr>
        <w:rPr>
          <w:lang w:val="en-US"/>
        </w:rPr>
      </w:pPr>
      <w:r w:rsidRPr="006F7148">
        <w:rPr>
          <w:lang w:val="en-US"/>
        </w:rPr>
        <w:t>7612.90.10</w:t>
      </w:r>
    </w:p>
    <w:p w14:paraId="45EFA641" w14:textId="2CC9FCFD" w:rsidR="006F7148" w:rsidRPr="006F7148" w:rsidRDefault="006F7148" w:rsidP="006F7148">
      <w:pPr>
        <w:rPr>
          <w:lang w:val="en-US"/>
        </w:rPr>
      </w:pPr>
      <w:r w:rsidRPr="006F7148">
        <w:rPr>
          <w:lang w:val="en-US"/>
        </w:rPr>
        <w:t>2203.00.00</w:t>
      </w:r>
    </w:p>
    <w:p w14:paraId="7F5F2635" w14:textId="77777777" w:rsidR="006F7148" w:rsidRPr="006F7148" w:rsidRDefault="006F7148" w:rsidP="006F7148">
      <w:pPr>
        <w:rPr>
          <w:lang w:val="en-US"/>
        </w:rPr>
      </w:pPr>
    </w:p>
    <w:sectPr w:rsidR="006F7148" w:rsidRPr="006F7148" w:rsidSect="00474DAF">
      <w:headerReference w:type="default" r:id="rId13"/>
      <w:footerReference w:type="default" r:id="rId14"/>
      <w:pgSz w:w="11906" w:h="16838"/>
      <w:pgMar w:top="183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77557" w14:textId="77777777" w:rsidR="000F25BD" w:rsidRDefault="000F25BD" w:rsidP="00474DAF">
      <w:pPr>
        <w:spacing w:line="240" w:lineRule="auto"/>
      </w:pPr>
      <w:r>
        <w:separator/>
      </w:r>
    </w:p>
  </w:endnote>
  <w:endnote w:type="continuationSeparator" w:id="0">
    <w:p w14:paraId="070CEE6A" w14:textId="77777777" w:rsidR="000F25BD" w:rsidRDefault="000F25BD" w:rsidP="00474DAF">
      <w:pPr>
        <w:spacing w:line="240" w:lineRule="auto"/>
      </w:pPr>
      <w:r>
        <w:continuationSeparator/>
      </w:r>
    </w:p>
  </w:endnote>
  <w:endnote w:type="continuationNotice" w:id="1">
    <w:p w14:paraId="5C35F5B2" w14:textId="77777777" w:rsidR="000F25BD" w:rsidRDefault="000F25B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6BC94" w14:textId="369A25D7" w:rsidR="00474DAF" w:rsidRDefault="00492A38" w:rsidP="00492A38">
    <w:pPr>
      <w:pStyle w:val="Footer"/>
      <w:jc w:val="center"/>
    </w:pPr>
    <w:r>
      <w:t xml:space="preserve">Keine Haftung auf Vollständigkeit - </w:t>
    </w:r>
    <w:r w:rsidR="00474DAF">
      <w:t>Alle Angaben ohne Gewähr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7BBA6" w14:textId="77777777" w:rsidR="000F25BD" w:rsidRDefault="000F25BD" w:rsidP="00474DAF">
      <w:pPr>
        <w:spacing w:line="240" w:lineRule="auto"/>
      </w:pPr>
      <w:r>
        <w:separator/>
      </w:r>
    </w:p>
  </w:footnote>
  <w:footnote w:type="continuationSeparator" w:id="0">
    <w:p w14:paraId="46FF9EC4" w14:textId="77777777" w:rsidR="000F25BD" w:rsidRDefault="000F25BD" w:rsidP="00474DAF">
      <w:pPr>
        <w:spacing w:line="240" w:lineRule="auto"/>
      </w:pPr>
      <w:r>
        <w:continuationSeparator/>
      </w:r>
    </w:p>
  </w:footnote>
  <w:footnote w:type="continuationNotice" w:id="1">
    <w:p w14:paraId="18566219" w14:textId="77777777" w:rsidR="000F25BD" w:rsidRDefault="000F25B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C9C49" w14:textId="5CD6E6CD" w:rsidR="00492A38" w:rsidRDefault="00D87825">
    <w:pPr>
      <w:pStyle w:val="Header"/>
      <w:rPr>
        <w:b/>
        <w:bCs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FFE0C9B" wp14:editId="7A49F8FA">
          <wp:simplePos x="0" y="0"/>
          <wp:positionH relativeFrom="column">
            <wp:posOffset>4284980</wp:posOffset>
          </wp:positionH>
          <wp:positionV relativeFrom="paragraph">
            <wp:posOffset>-140524</wp:posOffset>
          </wp:positionV>
          <wp:extent cx="2033081" cy="580400"/>
          <wp:effectExtent l="0" t="0" r="5715" b="0"/>
          <wp:wrapTight wrapText="bothSides">
            <wp:wrapPolygon edited="0">
              <wp:start x="0" y="0"/>
              <wp:lineTo x="0" y="20560"/>
              <wp:lineTo x="21458" y="20560"/>
              <wp:lineTo x="21458" y="0"/>
              <wp:lineTo x="0" y="0"/>
            </wp:wrapPolygon>
          </wp:wrapTight>
          <wp:docPr id="1800599739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3081" cy="5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5CBBCE3" w14:textId="61E65850" w:rsidR="00474DAF" w:rsidRPr="00D87825" w:rsidRDefault="00492A38">
    <w:pPr>
      <w:pStyle w:val="Header"/>
      <w:rPr>
        <w:sz w:val="28"/>
        <w:szCs w:val="24"/>
      </w:rPr>
    </w:pPr>
    <w:r w:rsidRPr="00D87825">
      <w:rPr>
        <w:b/>
        <w:sz w:val="28"/>
        <w:szCs w:val="24"/>
      </w:rPr>
      <w:t>US-Zölle Aluminium HS Codes</w:t>
    </w:r>
    <w:r w:rsidRPr="00D87825">
      <w:rPr>
        <w:sz w:val="28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77F40"/>
    <w:multiLevelType w:val="hybridMultilevel"/>
    <w:tmpl w:val="EA508CB6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1517A6"/>
    <w:multiLevelType w:val="hybridMultilevel"/>
    <w:tmpl w:val="F47496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15DB4"/>
    <w:multiLevelType w:val="hybridMultilevel"/>
    <w:tmpl w:val="EA508CB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0D852F0"/>
    <w:multiLevelType w:val="hybridMultilevel"/>
    <w:tmpl w:val="317A65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73BA5"/>
    <w:multiLevelType w:val="hybridMultilevel"/>
    <w:tmpl w:val="CA2CB0DE"/>
    <w:lvl w:ilvl="0" w:tplc="67E083DA">
      <w:numFmt w:val="bullet"/>
      <w:lvlText w:val=""/>
      <w:lvlJc w:val="left"/>
      <w:pPr>
        <w:ind w:left="705" w:hanging="705"/>
      </w:pPr>
      <w:rPr>
        <w:rFonts w:ascii="Wingdings" w:eastAsia="Times New Roman" w:hAnsi="Wingding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12651519">
    <w:abstractNumId w:val="3"/>
  </w:num>
  <w:num w:numId="2" w16cid:durableId="1056396441">
    <w:abstractNumId w:val="4"/>
  </w:num>
  <w:num w:numId="3" w16cid:durableId="1102728697">
    <w:abstractNumId w:val="1"/>
  </w:num>
  <w:num w:numId="4" w16cid:durableId="1060516983">
    <w:abstractNumId w:val="0"/>
  </w:num>
  <w:num w:numId="5" w16cid:durableId="264923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D04"/>
    <w:rsid w:val="00002CAE"/>
    <w:rsid w:val="00003341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A71B3"/>
    <w:rsid w:val="000A71EA"/>
    <w:rsid w:val="000B7855"/>
    <w:rsid w:val="000C385F"/>
    <w:rsid w:val="000C4EA0"/>
    <w:rsid w:val="000D607B"/>
    <w:rsid w:val="000D7CD2"/>
    <w:rsid w:val="000E02C8"/>
    <w:rsid w:val="000F1496"/>
    <w:rsid w:val="000F25BD"/>
    <w:rsid w:val="000F3709"/>
    <w:rsid w:val="000F69DE"/>
    <w:rsid w:val="000F7B24"/>
    <w:rsid w:val="00102604"/>
    <w:rsid w:val="00102C32"/>
    <w:rsid w:val="00102E04"/>
    <w:rsid w:val="00103E15"/>
    <w:rsid w:val="00106C6F"/>
    <w:rsid w:val="00107F0F"/>
    <w:rsid w:val="00123FF7"/>
    <w:rsid w:val="00141FAF"/>
    <w:rsid w:val="001455FF"/>
    <w:rsid w:val="00166D5F"/>
    <w:rsid w:val="001675EA"/>
    <w:rsid w:val="00171992"/>
    <w:rsid w:val="00193FBA"/>
    <w:rsid w:val="001A04D8"/>
    <w:rsid w:val="001A1F7F"/>
    <w:rsid w:val="001C5380"/>
    <w:rsid w:val="001E2D12"/>
    <w:rsid w:val="001E5231"/>
    <w:rsid w:val="001F25D1"/>
    <w:rsid w:val="00200EC8"/>
    <w:rsid w:val="0020107C"/>
    <w:rsid w:val="00207605"/>
    <w:rsid w:val="00213287"/>
    <w:rsid w:val="00220E0E"/>
    <w:rsid w:val="00224133"/>
    <w:rsid w:val="00226ADD"/>
    <w:rsid w:val="002272DC"/>
    <w:rsid w:val="0023020C"/>
    <w:rsid w:val="00240497"/>
    <w:rsid w:val="00250CF0"/>
    <w:rsid w:val="002535CA"/>
    <w:rsid w:val="002536E9"/>
    <w:rsid w:val="00253970"/>
    <w:rsid w:val="00261C4B"/>
    <w:rsid w:val="00271D63"/>
    <w:rsid w:val="00277E56"/>
    <w:rsid w:val="00283BF5"/>
    <w:rsid w:val="002971D3"/>
    <w:rsid w:val="002A2E36"/>
    <w:rsid w:val="002A6A53"/>
    <w:rsid w:val="002B0C5A"/>
    <w:rsid w:val="002C1DE6"/>
    <w:rsid w:val="002C33A7"/>
    <w:rsid w:val="002D4063"/>
    <w:rsid w:val="002E40B7"/>
    <w:rsid w:val="002E4BD5"/>
    <w:rsid w:val="0030281B"/>
    <w:rsid w:val="003258AF"/>
    <w:rsid w:val="00326AD7"/>
    <w:rsid w:val="00331C9B"/>
    <w:rsid w:val="003351AC"/>
    <w:rsid w:val="00353145"/>
    <w:rsid w:val="003544CB"/>
    <w:rsid w:val="00354C94"/>
    <w:rsid w:val="00356823"/>
    <w:rsid w:val="0037643C"/>
    <w:rsid w:val="00382B0A"/>
    <w:rsid w:val="00385222"/>
    <w:rsid w:val="003925AD"/>
    <w:rsid w:val="003C7BD4"/>
    <w:rsid w:val="003D1A2B"/>
    <w:rsid w:val="003D621A"/>
    <w:rsid w:val="003D70C4"/>
    <w:rsid w:val="003D7AD3"/>
    <w:rsid w:val="003E3102"/>
    <w:rsid w:val="003F3096"/>
    <w:rsid w:val="003F6C84"/>
    <w:rsid w:val="003F72E9"/>
    <w:rsid w:val="003F792D"/>
    <w:rsid w:val="00405E8D"/>
    <w:rsid w:val="00411B54"/>
    <w:rsid w:val="004270E2"/>
    <w:rsid w:val="00433804"/>
    <w:rsid w:val="00442A54"/>
    <w:rsid w:val="00446AEB"/>
    <w:rsid w:val="00446BE3"/>
    <w:rsid w:val="00450DC1"/>
    <w:rsid w:val="0045136D"/>
    <w:rsid w:val="00454F8D"/>
    <w:rsid w:val="00470A23"/>
    <w:rsid w:val="00471400"/>
    <w:rsid w:val="00474DAF"/>
    <w:rsid w:val="00482ED1"/>
    <w:rsid w:val="00484B00"/>
    <w:rsid w:val="00492A38"/>
    <w:rsid w:val="004A0C5F"/>
    <w:rsid w:val="004A2074"/>
    <w:rsid w:val="004C02A5"/>
    <w:rsid w:val="004C5BD9"/>
    <w:rsid w:val="004D5B87"/>
    <w:rsid w:val="004F23C4"/>
    <w:rsid w:val="005073AE"/>
    <w:rsid w:val="005154D9"/>
    <w:rsid w:val="00523431"/>
    <w:rsid w:val="005246B6"/>
    <w:rsid w:val="00527B54"/>
    <w:rsid w:val="00531490"/>
    <w:rsid w:val="005366DC"/>
    <w:rsid w:val="005464E0"/>
    <w:rsid w:val="00547A59"/>
    <w:rsid w:val="005501F5"/>
    <w:rsid w:val="0055186D"/>
    <w:rsid w:val="005534B9"/>
    <w:rsid w:val="005625A7"/>
    <w:rsid w:val="00596D89"/>
    <w:rsid w:val="005A7E33"/>
    <w:rsid w:val="005B7474"/>
    <w:rsid w:val="005B7B2B"/>
    <w:rsid w:val="005C403D"/>
    <w:rsid w:val="005C5376"/>
    <w:rsid w:val="005D0BA5"/>
    <w:rsid w:val="005D282D"/>
    <w:rsid w:val="005D397A"/>
    <w:rsid w:val="005D3B0A"/>
    <w:rsid w:val="005D3BF4"/>
    <w:rsid w:val="005D6B25"/>
    <w:rsid w:val="005D714A"/>
    <w:rsid w:val="005D7FBC"/>
    <w:rsid w:val="005F6829"/>
    <w:rsid w:val="0060190F"/>
    <w:rsid w:val="0060498F"/>
    <w:rsid w:val="00617DBA"/>
    <w:rsid w:val="00626C2B"/>
    <w:rsid w:val="00631FED"/>
    <w:rsid w:val="006327CF"/>
    <w:rsid w:val="00640476"/>
    <w:rsid w:val="0066391E"/>
    <w:rsid w:val="00665515"/>
    <w:rsid w:val="00667712"/>
    <w:rsid w:val="00693C90"/>
    <w:rsid w:val="0069759C"/>
    <w:rsid w:val="006A78D2"/>
    <w:rsid w:val="006B464D"/>
    <w:rsid w:val="006C3CB5"/>
    <w:rsid w:val="006C4469"/>
    <w:rsid w:val="006C514F"/>
    <w:rsid w:val="006D58B7"/>
    <w:rsid w:val="006E0005"/>
    <w:rsid w:val="006E2E0E"/>
    <w:rsid w:val="006E5EB7"/>
    <w:rsid w:val="006F1167"/>
    <w:rsid w:val="006F2C6D"/>
    <w:rsid w:val="006F33AF"/>
    <w:rsid w:val="006F7148"/>
    <w:rsid w:val="007050C2"/>
    <w:rsid w:val="00716F7E"/>
    <w:rsid w:val="0072603E"/>
    <w:rsid w:val="00733E21"/>
    <w:rsid w:val="007370B8"/>
    <w:rsid w:val="00737458"/>
    <w:rsid w:val="00744E03"/>
    <w:rsid w:val="00746591"/>
    <w:rsid w:val="007572B2"/>
    <w:rsid w:val="00757D59"/>
    <w:rsid w:val="007624B1"/>
    <w:rsid w:val="00764C39"/>
    <w:rsid w:val="00765216"/>
    <w:rsid w:val="00765322"/>
    <w:rsid w:val="00772D04"/>
    <w:rsid w:val="00773EE0"/>
    <w:rsid w:val="007766FC"/>
    <w:rsid w:val="00780333"/>
    <w:rsid w:val="00782F87"/>
    <w:rsid w:val="00786DF5"/>
    <w:rsid w:val="007942C2"/>
    <w:rsid w:val="007A6524"/>
    <w:rsid w:val="007C0666"/>
    <w:rsid w:val="007D472B"/>
    <w:rsid w:val="007D784A"/>
    <w:rsid w:val="007F0DCC"/>
    <w:rsid w:val="007F47AD"/>
    <w:rsid w:val="00801734"/>
    <w:rsid w:val="008042C9"/>
    <w:rsid w:val="008115B4"/>
    <w:rsid w:val="00813C58"/>
    <w:rsid w:val="00813D37"/>
    <w:rsid w:val="00822213"/>
    <w:rsid w:val="00831F79"/>
    <w:rsid w:val="008350AA"/>
    <w:rsid w:val="00835A38"/>
    <w:rsid w:val="008401B3"/>
    <w:rsid w:val="00841B66"/>
    <w:rsid w:val="0085384E"/>
    <w:rsid w:val="0085473E"/>
    <w:rsid w:val="0085688E"/>
    <w:rsid w:val="00861D96"/>
    <w:rsid w:val="00864BB9"/>
    <w:rsid w:val="00873859"/>
    <w:rsid w:val="00873B28"/>
    <w:rsid w:val="00873CCE"/>
    <w:rsid w:val="00875856"/>
    <w:rsid w:val="008862DB"/>
    <w:rsid w:val="00886998"/>
    <w:rsid w:val="00893F18"/>
    <w:rsid w:val="00897409"/>
    <w:rsid w:val="008A0FF8"/>
    <w:rsid w:val="008A24DF"/>
    <w:rsid w:val="008A713B"/>
    <w:rsid w:val="008B3B02"/>
    <w:rsid w:val="008B46EE"/>
    <w:rsid w:val="008C5CC7"/>
    <w:rsid w:val="008C62EC"/>
    <w:rsid w:val="008D08A5"/>
    <w:rsid w:val="008D6D1E"/>
    <w:rsid w:val="008F40A5"/>
    <w:rsid w:val="0090586A"/>
    <w:rsid w:val="00905D69"/>
    <w:rsid w:val="0091731A"/>
    <w:rsid w:val="009418C2"/>
    <w:rsid w:val="00947228"/>
    <w:rsid w:val="00951D89"/>
    <w:rsid w:val="00954E0A"/>
    <w:rsid w:val="00960103"/>
    <w:rsid w:val="00964715"/>
    <w:rsid w:val="00976333"/>
    <w:rsid w:val="00982719"/>
    <w:rsid w:val="00990658"/>
    <w:rsid w:val="00992399"/>
    <w:rsid w:val="009A789A"/>
    <w:rsid w:val="009B14CE"/>
    <w:rsid w:val="009C58B4"/>
    <w:rsid w:val="009D6188"/>
    <w:rsid w:val="009D6BE5"/>
    <w:rsid w:val="009F7963"/>
    <w:rsid w:val="00A01D86"/>
    <w:rsid w:val="00A04226"/>
    <w:rsid w:val="00A07A71"/>
    <w:rsid w:val="00A20932"/>
    <w:rsid w:val="00A26AF1"/>
    <w:rsid w:val="00A30D99"/>
    <w:rsid w:val="00A354B9"/>
    <w:rsid w:val="00A40993"/>
    <w:rsid w:val="00A40F7B"/>
    <w:rsid w:val="00A44660"/>
    <w:rsid w:val="00A675D0"/>
    <w:rsid w:val="00A741F1"/>
    <w:rsid w:val="00A768D3"/>
    <w:rsid w:val="00A90F8A"/>
    <w:rsid w:val="00AA0BE0"/>
    <w:rsid w:val="00AC1901"/>
    <w:rsid w:val="00AC215F"/>
    <w:rsid w:val="00AC28F5"/>
    <w:rsid w:val="00AC617A"/>
    <w:rsid w:val="00AD057B"/>
    <w:rsid w:val="00AD104F"/>
    <w:rsid w:val="00AD16CA"/>
    <w:rsid w:val="00AD6225"/>
    <w:rsid w:val="00AE2B70"/>
    <w:rsid w:val="00B05EEA"/>
    <w:rsid w:val="00B158EE"/>
    <w:rsid w:val="00B20F70"/>
    <w:rsid w:val="00B24366"/>
    <w:rsid w:val="00B259C5"/>
    <w:rsid w:val="00B27DDA"/>
    <w:rsid w:val="00B30427"/>
    <w:rsid w:val="00B30C0F"/>
    <w:rsid w:val="00B313B9"/>
    <w:rsid w:val="00B3531E"/>
    <w:rsid w:val="00B56534"/>
    <w:rsid w:val="00B73E8C"/>
    <w:rsid w:val="00B872A5"/>
    <w:rsid w:val="00B95721"/>
    <w:rsid w:val="00BA1C24"/>
    <w:rsid w:val="00BA48CC"/>
    <w:rsid w:val="00BB4B43"/>
    <w:rsid w:val="00BB5056"/>
    <w:rsid w:val="00BB6754"/>
    <w:rsid w:val="00BC1A2D"/>
    <w:rsid w:val="00BC2477"/>
    <w:rsid w:val="00BC6C12"/>
    <w:rsid w:val="00BD35DF"/>
    <w:rsid w:val="00BD39D5"/>
    <w:rsid w:val="00BD5142"/>
    <w:rsid w:val="00BD567B"/>
    <w:rsid w:val="00BE717D"/>
    <w:rsid w:val="00BE79A7"/>
    <w:rsid w:val="00BF2B69"/>
    <w:rsid w:val="00BF312C"/>
    <w:rsid w:val="00C009D1"/>
    <w:rsid w:val="00C04A90"/>
    <w:rsid w:val="00C04CEA"/>
    <w:rsid w:val="00C10E89"/>
    <w:rsid w:val="00C13C03"/>
    <w:rsid w:val="00C160EC"/>
    <w:rsid w:val="00C36B74"/>
    <w:rsid w:val="00C42CFE"/>
    <w:rsid w:val="00C65C5C"/>
    <w:rsid w:val="00C67AFA"/>
    <w:rsid w:val="00C779A5"/>
    <w:rsid w:val="00C81E19"/>
    <w:rsid w:val="00C8448C"/>
    <w:rsid w:val="00CA51AD"/>
    <w:rsid w:val="00CB1F99"/>
    <w:rsid w:val="00CB4B0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04C31"/>
    <w:rsid w:val="00D10647"/>
    <w:rsid w:val="00D15CA5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6C87"/>
    <w:rsid w:val="00D87825"/>
    <w:rsid w:val="00D90FF5"/>
    <w:rsid w:val="00D956B6"/>
    <w:rsid w:val="00D96F6A"/>
    <w:rsid w:val="00DA37ED"/>
    <w:rsid w:val="00DA5D6E"/>
    <w:rsid w:val="00DA6A9E"/>
    <w:rsid w:val="00DB3E70"/>
    <w:rsid w:val="00DB446C"/>
    <w:rsid w:val="00DB65F5"/>
    <w:rsid w:val="00DB6699"/>
    <w:rsid w:val="00DC7BC0"/>
    <w:rsid w:val="00DD11C1"/>
    <w:rsid w:val="00DD288B"/>
    <w:rsid w:val="00DD6B4B"/>
    <w:rsid w:val="00DE516A"/>
    <w:rsid w:val="00DE5505"/>
    <w:rsid w:val="00DE7501"/>
    <w:rsid w:val="00DF0080"/>
    <w:rsid w:val="00E11A80"/>
    <w:rsid w:val="00E33347"/>
    <w:rsid w:val="00E3381F"/>
    <w:rsid w:val="00E50617"/>
    <w:rsid w:val="00E51955"/>
    <w:rsid w:val="00E51FD3"/>
    <w:rsid w:val="00E70AE7"/>
    <w:rsid w:val="00E736C4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0072D"/>
    <w:rsid w:val="00F073C2"/>
    <w:rsid w:val="00F11A35"/>
    <w:rsid w:val="00F12014"/>
    <w:rsid w:val="00F2629E"/>
    <w:rsid w:val="00F31D66"/>
    <w:rsid w:val="00F325D3"/>
    <w:rsid w:val="00F35F7E"/>
    <w:rsid w:val="00F45B5D"/>
    <w:rsid w:val="00F56473"/>
    <w:rsid w:val="00F57A62"/>
    <w:rsid w:val="00F60FD0"/>
    <w:rsid w:val="00F7001B"/>
    <w:rsid w:val="00F723C7"/>
    <w:rsid w:val="00F80B86"/>
    <w:rsid w:val="00F83AA0"/>
    <w:rsid w:val="00F86929"/>
    <w:rsid w:val="00F905DF"/>
    <w:rsid w:val="00F94622"/>
    <w:rsid w:val="00F959B8"/>
    <w:rsid w:val="00FA68C6"/>
    <w:rsid w:val="00FA7B80"/>
    <w:rsid w:val="00FB3022"/>
    <w:rsid w:val="00FB5F64"/>
    <w:rsid w:val="00FC6679"/>
    <w:rsid w:val="00FD3DA0"/>
    <w:rsid w:val="00FE13A5"/>
    <w:rsid w:val="00FF282E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EB4F0BA"/>
  <w15:chartTrackingRefBased/>
  <w15:docId w15:val="{47B1CC70-1025-47D4-9DCB-75CDDBAC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A9E"/>
    <w:rPr>
      <w:rFonts w:ascii="Trebuchet MS" w:hAnsi="Trebuchet MS" w:cs="Times New Roman"/>
      <w:szCs w:val="20"/>
      <w:lang w:val="de-DE" w:eastAsia="de-DE"/>
    </w:rPr>
  </w:style>
  <w:style w:type="paragraph" w:styleId="Heading1">
    <w:name w:val="heading 1"/>
    <w:basedOn w:val="Normal"/>
    <w:next w:val="Normal"/>
    <w:link w:val="Heading1Char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Heading2">
    <w:name w:val="heading 2"/>
    <w:basedOn w:val="Normal"/>
    <w:next w:val="Normal"/>
    <w:link w:val="Heading2Char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Heading3">
    <w:name w:val="heading 3"/>
    <w:basedOn w:val="Normal"/>
    <w:next w:val="Normal"/>
    <w:link w:val="Heading3Char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D0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A5A5A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D0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A5A5A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D04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D04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D04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D04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BC2477"/>
    <w:rPr>
      <w:sz w:val="18"/>
    </w:rPr>
  </w:style>
  <w:style w:type="character" w:customStyle="1" w:styleId="FootnoteTextChar">
    <w:name w:val="Footnote Text Char"/>
    <w:basedOn w:val="DefaultParagraphFont"/>
    <w:link w:val="Footnote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Heading1Char">
    <w:name w:val="Heading 1 Char"/>
    <w:basedOn w:val="DefaultParagraphFont"/>
    <w:link w:val="Heading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Heading2Char">
    <w:name w:val="Heading 2 Char"/>
    <w:basedOn w:val="DefaultParagraphFont"/>
    <w:link w:val="Heading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Heading3Char">
    <w:name w:val="Heading 3 Char"/>
    <w:basedOn w:val="DefaultParagraphFont"/>
    <w:link w:val="Heading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D04"/>
    <w:rPr>
      <w:rFonts w:eastAsiaTheme="majorEastAsia" w:cstheme="majorBidi"/>
      <w:i/>
      <w:iCs/>
      <w:color w:val="A5A5A5" w:themeColor="accent1" w:themeShade="BF"/>
      <w:szCs w:val="20"/>
      <w:lang w:val="de-DE" w:eastAsia="de-D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D04"/>
    <w:rPr>
      <w:rFonts w:eastAsiaTheme="majorEastAsia" w:cstheme="majorBidi"/>
      <w:color w:val="A5A5A5" w:themeColor="accent1" w:themeShade="BF"/>
      <w:szCs w:val="20"/>
      <w:lang w:val="de-DE" w:eastAsia="de-D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D04"/>
    <w:rPr>
      <w:rFonts w:eastAsiaTheme="majorEastAsia" w:cstheme="majorBidi"/>
      <w:i/>
      <w:iCs/>
      <w:color w:val="595959" w:themeColor="text1" w:themeTint="A6"/>
      <w:szCs w:val="20"/>
      <w:lang w:val="de-DE" w:eastAsia="de-D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D04"/>
    <w:rPr>
      <w:rFonts w:eastAsiaTheme="majorEastAsia" w:cstheme="majorBidi"/>
      <w:color w:val="595959" w:themeColor="text1" w:themeTint="A6"/>
      <w:szCs w:val="20"/>
      <w:lang w:val="de-DE" w:eastAsia="de-D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D04"/>
    <w:rPr>
      <w:rFonts w:eastAsiaTheme="majorEastAsia" w:cstheme="majorBidi"/>
      <w:i/>
      <w:iCs/>
      <w:color w:val="272727" w:themeColor="text1" w:themeTint="D8"/>
      <w:szCs w:val="20"/>
      <w:lang w:val="de-DE" w:eastAsia="de-D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D04"/>
    <w:rPr>
      <w:rFonts w:eastAsiaTheme="majorEastAsia" w:cstheme="majorBidi"/>
      <w:color w:val="272727" w:themeColor="text1" w:themeTint="D8"/>
      <w:szCs w:val="20"/>
      <w:lang w:val="de-DE" w:eastAsia="de-DE"/>
    </w:rPr>
  </w:style>
  <w:style w:type="paragraph" w:styleId="Title">
    <w:name w:val="Title"/>
    <w:basedOn w:val="Normal"/>
    <w:next w:val="Normal"/>
    <w:link w:val="TitleChar"/>
    <w:uiPriority w:val="10"/>
    <w:qFormat/>
    <w:rsid w:val="00772D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2D04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D04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D04"/>
    <w:rPr>
      <w:rFonts w:eastAsiaTheme="majorEastAsia" w:cstheme="majorBidi"/>
      <w:color w:val="595959" w:themeColor="text1" w:themeTint="A6"/>
      <w:spacing w:val="15"/>
      <w:sz w:val="28"/>
      <w:szCs w:val="28"/>
      <w:lang w:val="de-DE" w:eastAsia="de-DE"/>
    </w:rPr>
  </w:style>
  <w:style w:type="paragraph" w:styleId="Quote">
    <w:name w:val="Quote"/>
    <w:basedOn w:val="Normal"/>
    <w:next w:val="Normal"/>
    <w:link w:val="QuoteChar"/>
    <w:uiPriority w:val="29"/>
    <w:qFormat/>
    <w:rsid w:val="00772D0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2D04"/>
    <w:rPr>
      <w:rFonts w:ascii="Trebuchet MS" w:hAnsi="Trebuchet MS" w:cs="Times New Roman"/>
      <w:i/>
      <w:iCs/>
      <w:color w:val="404040" w:themeColor="text1" w:themeTint="BF"/>
      <w:szCs w:val="20"/>
      <w:lang w:val="de-DE" w:eastAsia="de-DE"/>
    </w:rPr>
  </w:style>
  <w:style w:type="paragraph" w:styleId="ListParagraph">
    <w:name w:val="List Paragraph"/>
    <w:basedOn w:val="Normal"/>
    <w:uiPriority w:val="34"/>
    <w:qFormat/>
    <w:rsid w:val="00772D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2D04"/>
    <w:rPr>
      <w:i/>
      <w:iCs/>
      <w:color w:val="A5A5A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D04"/>
    <w:pPr>
      <w:pBdr>
        <w:top w:val="single" w:sz="4" w:space="10" w:color="A5A5A5" w:themeColor="accent1" w:themeShade="BF"/>
        <w:bottom w:val="single" w:sz="4" w:space="10" w:color="A5A5A5" w:themeColor="accent1" w:themeShade="BF"/>
      </w:pBdr>
      <w:spacing w:before="360" w:after="360"/>
      <w:ind w:left="864" w:right="864"/>
      <w:jc w:val="center"/>
    </w:pPr>
    <w:rPr>
      <w:i/>
      <w:iCs/>
      <w:color w:val="A5A5A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D04"/>
    <w:rPr>
      <w:rFonts w:ascii="Trebuchet MS" w:hAnsi="Trebuchet MS" w:cs="Times New Roman"/>
      <w:i/>
      <w:iCs/>
      <w:color w:val="A5A5A5" w:themeColor="accent1" w:themeShade="BF"/>
      <w:szCs w:val="20"/>
      <w:lang w:val="de-DE" w:eastAsia="de-DE"/>
    </w:rPr>
  </w:style>
  <w:style w:type="character" w:styleId="IntenseReference">
    <w:name w:val="Intense Reference"/>
    <w:basedOn w:val="DefaultParagraphFont"/>
    <w:uiPriority w:val="32"/>
    <w:qFormat/>
    <w:rsid w:val="00772D04"/>
    <w:rPr>
      <w:b/>
      <w:bCs/>
      <w:smallCaps/>
      <w:color w:val="A5A5A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D04"/>
    <w:rPr>
      <w:color w:val="00206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D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772D0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4DA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4DAF"/>
    <w:rPr>
      <w:rFonts w:ascii="Trebuchet MS" w:hAnsi="Trebuchet MS" w:cs="Times New Roman"/>
      <w:szCs w:val="20"/>
      <w:lang w:val="de-DE" w:eastAsia="de-DE"/>
    </w:rPr>
  </w:style>
  <w:style w:type="paragraph" w:styleId="Footer">
    <w:name w:val="footer"/>
    <w:basedOn w:val="Normal"/>
    <w:link w:val="FooterChar"/>
    <w:uiPriority w:val="99"/>
    <w:unhideWhenUsed/>
    <w:rsid w:val="00474DA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4DAF"/>
    <w:rPr>
      <w:rFonts w:ascii="Trebuchet MS" w:hAnsi="Trebuchet MS" w:cs="Times New Roman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0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federalregister.gov/documents/2025/04/04/2025-05884/implementation-of-duties-on-aluminum-derivatives-beer-and-empty-aluminum-cans-pursuant-t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ederalregister.gov/documents/2025/03/05/2025-03596/implementation-of-duties-on-aluminum-pursuant-to-proclamation-10895-adjusting-imports-of-aluminu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federalregister.gov/documents/2020/01/29/2020-01806/adjusting-imports-of-derivative-aluminum-articles-and-derivative-steel-articles-into-the-unite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5cf39fa-e173-40c7-aa60-7f6877233c99" xsi:nil="true"/>
    <lcf76f155ced4ddcb4097134ff3c332f xmlns="43e7ca5f-2c08-484f-9004-2f9b2d23e47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C0E83AD49A384A9B7068041C6F1716" ma:contentTypeVersion="15" ma:contentTypeDescription="Ein neues Dokument erstellen." ma:contentTypeScope="" ma:versionID="7fe801adff11092b11e6bc1515212f61">
  <xsd:schema xmlns:xsd="http://www.w3.org/2001/XMLSchema" xmlns:xs="http://www.w3.org/2001/XMLSchema" xmlns:p="http://schemas.microsoft.com/office/2006/metadata/properties" xmlns:ns2="43e7ca5f-2c08-484f-9004-2f9b2d23e47b" xmlns:ns3="25cf39fa-e173-40c7-aa60-7f6877233c99" targetNamespace="http://schemas.microsoft.com/office/2006/metadata/properties" ma:root="true" ma:fieldsID="189e059ae210b241ff768ed9c1b89956" ns2:_="" ns3:_="">
    <xsd:import namespace="43e7ca5f-2c08-484f-9004-2f9b2d23e47b"/>
    <xsd:import namespace="25cf39fa-e173-40c7-aa60-7f6877233c99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7ca5f-2c08-484f-9004-2f9b2d23e47b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ierungen" ma:readOnly="false" ma:fieldId="{5cf76f15-5ced-4ddc-b409-7134ff3c332f}" ma:taxonomyMulti="true" ma:sspId="020107af-191c-445d-bfa4-3fed7916d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f39fa-e173-40c7-aa60-7f6877233c99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d62f79ae-95a0-4967-bf92-36419d3ea57b}" ma:internalName="TaxCatchAll" ma:showField="CatchAllData" ma:web="25cf39fa-e173-40c7-aa60-7f6877233c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93C76D-0CC9-4E82-8610-A3A81DED655B}">
  <ds:schemaRefs>
    <ds:schemaRef ds:uri="http://schemas.microsoft.com/office/2006/metadata/properties"/>
    <ds:schemaRef ds:uri="http://schemas.microsoft.com/office/infopath/2007/PartnerControls"/>
    <ds:schemaRef ds:uri="25cf39fa-e173-40c7-aa60-7f6877233c99"/>
    <ds:schemaRef ds:uri="43e7ca5f-2c08-484f-9004-2f9b2d23e47b"/>
  </ds:schemaRefs>
</ds:datastoreItem>
</file>

<file path=customXml/itemProps2.xml><?xml version="1.0" encoding="utf-8"?>
<ds:datastoreItem xmlns:ds="http://schemas.openxmlformats.org/officeDocument/2006/customXml" ds:itemID="{0F24AE2A-A087-4B5B-9508-74D964A8B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AA772-AFDB-4D51-90E8-DF97849C28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e7ca5f-2c08-484f-9004-2f9b2d23e47b"/>
    <ds:schemaRef ds:uri="25cf39fa-e173-40c7-aa60-7f6877233c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3232</Characters>
  <Application>Microsoft Office Word</Application>
  <DocSecurity>0</DocSecurity>
  <Lines>26</Lines>
  <Paragraphs>7</Paragraphs>
  <ScaleCrop>false</ScaleCrop>
  <Company>WKO</Company>
  <LinksUpToDate>false</LinksUpToDate>
  <CharactersWithSpaces>3738</CharactersWithSpaces>
  <SharedDoc>false</SharedDoc>
  <HLinks>
    <vt:vector size="12" baseType="variant">
      <vt:variant>
        <vt:i4>655368</vt:i4>
      </vt:variant>
      <vt:variant>
        <vt:i4>3</vt:i4>
      </vt:variant>
      <vt:variant>
        <vt:i4>0</vt:i4>
      </vt:variant>
      <vt:variant>
        <vt:i4>5</vt:i4>
      </vt:variant>
      <vt:variant>
        <vt:lpwstr>https://www.federalregister.gov/documents/2025/03/05/2025-03596/implementation-of-duties-on-aluminum-pursuant-to-proclamation-10895-adjusting-imports-of-aluminum</vt:lpwstr>
      </vt:variant>
      <vt:variant>
        <vt:lpwstr/>
      </vt:variant>
      <vt:variant>
        <vt:i4>2228348</vt:i4>
      </vt:variant>
      <vt:variant>
        <vt:i4>0</vt:i4>
      </vt:variant>
      <vt:variant>
        <vt:i4>0</vt:i4>
      </vt:variant>
      <vt:variant>
        <vt:i4>5</vt:i4>
      </vt:variant>
      <vt:variant>
        <vt:lpwstr>https://www.federalregister.gov/documents/2020/01/29/2020-01806/adjusting-imports-of-derivative-aluminum-articles-and-derivative-steel-articles-into-the-united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Normal.dotm</dc:title>
  <dc:subject/>
  <dc:creator>Weiss Teresa | AC Washington</dc:creator>
  <cp:keywords/>
  <dc:description/>
  <cp:lastModifiedBy>Weiss Teresa | AC Washington</cp:lastModifiedBy>
  <cp:revision>11</cp:revision>
  <dcterms:created xsi:type="dcterms:W3CDTF">2025-04-17T01:04:00Z</dcterms:created>
  <dcterms:modified xsi:type="dcterms:W3CDTF">2025-04-17T01:11:00Z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0x01010092C0E83AD49A384A9B7068041C6F1716</vt:lpwstr>
  </property>
  <property fmtid="{D5CDD505-2E9C-101B-9397-08002B2CF9AE}" pid="3" name="MediaServiceImageTags">
    <vt:lpwstr/>
  </property>
</Properties>
</file>