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511E3" w14:textId="56033755" w:rsidR="00F025E7" w:rsidRPr="00F025E7" w:rsidRDefault="00CC415B" w:rsidP="00F025E7">
      <w:pPr>
        <w:jc w:val="center"/>
        <w:rPr>
          <w:b/>
          <w:sz w:val="32"/>
        </w:rPr>
      </w:pPr>
      <w:bookmarkStart w:id="0" w:name="position_14502_862"/>
      <w:bookmarkEnd w:id="0"/>
      <w:r>
        <w:rPr>
          <w:b/>
          <w:sz w:val="32"/>
        </w:rPr>
        <w:t>Muster für a</w:t>
      </w:r>
      <w:r w:rsidR="00F025E7" w:rsidRPr="00F025E7">
        <w:rPr>
          <w:b/>
          <w:sz w:val="32"/>
        </w:rPr>
        <w:t xml:space="preserve">llgemeine </w:t>
      </w:r>
      <w:bookmarkStart w:id="1" w:name="position_15364_1403"/>
      <w:bookmarkEnd w:id="1"/>
      <w:r w:rsidR="00F025E7" w:rsidRPr="00F025E7">
        <w:rPr>
          <w:b/>
          <w:sz w:val="32"/>
        </w:rPr>
        <w:t xml:space="preserve">Geschäftsbedingungen </w:t>
      </w:r>
      <w:bookmarkStart w:id="2" w:name="position_16767_461"/>
      <w:bookmarkEnd w:id="2"/>
      <w:r w:rsidR="00F025E7" w:rsidRPr="00F025E7">
        <w:rPr>
          <w:b/>
          <w:sz w:val="32"/>
        </w:rPr>
        <w:t xml:space="preserve">für </w:t>
      </w:r>
      <w:bookmarkStart w:id="3" w:name="position_17228_1343"/>
      <w:bookmarkEnd w:id="3"/>
      <w:r w:rsidR="00F025E7" w:rsidRPr="00F025E7">
        <w:rPr>
          <w:b/>
          <w:sz w:val="32"/>
        </w:rPr>
        <w:t>Reisevermittler</w:t>
      </w:r>
    </w:p>
    <w:p w14:paraId="2AD4994E" w14:textId="72B65142" w:rsidR="00F025E7" w:rsidRPr="00F025E7" w:rsidRDefault="00F025E7" w:rsidP="00F025E7"/>
    <w:p w14:paraId="390A064D" w14:textId="77777777" w:rsidR="00F025E7" w:rsidRPr="00AD232D" w:rsidRDefault="00F025E7" w:rsidP="00B07CE5">
      <w:pPr>
        <w:pStyle w:val="Aufzhlungberschrift"/>
        <w:jc w:val="both"/>
      </w:pPr>
      <w:bookmarkStart w:id="4" w:name="position_45299_1554"/>
      <w:bookmarkStart w:id="5" w:name="_Toc530399730"/>
      <w:bookmarkStart w:id="6" w:name="_Toc530400538"/>
      <w:bookmarkEnd w:id="4"/>
      <w:r w:rsidRPr="00AD232D">
        <w:t>Geltungsbereich</w:t>
      </w:r>
      <w:bookmarkEnd w:id="5"/>
      <w:bookmarkEnd w:id="6"/>
    </w:p>
    <w:p w14:paraId="50A07DF4" w14:textId="77777777" w:rsidR="00F025E7" w:rsidRPr="00F025E7" w:rsidRDefault="00F025E7" w:rsidP="00B07CE5">
      <w:pPr>
        <w:jc w:val="both"/>
      </w:pPr>
    </w:p>
    <w:p w14:paraId="380CEC82" w14:textId="494F8400" w:rsidR="00F025E7" w:rsidRDefault="00F025E7" w:rsidP="00B07CE5">
      <w:pPr>
        <w:pStyle w:val="Listenabsatz"/>
        <w:numPr>
          <w:ilvl w:val="1"/>
          <w:numId w:val="4"/>
        </w:numPr>
        <w:jc w:val="both"/>
      </w:pPr>
      <w:bookmarkStart w:id="7" w:name="position_47885_3658"/>
      <w:bookmarkStart w:id="8" w:name="position_51543_361"/>
      <w:bookmarkEnd w:id="7"/>
      <w:bookmarkEnd w:id="8"/>
      <w:r w:rsidRPr="00F025E7">
        <w:t xml:space="preserve">Der </w:t>
      </w:r>
      <w:bookmarkStart w:id="9" w:name="position_51904_771"/>
      <w:bookmarkEnd w:id="9"/>
      <w:r w:rsidRPr="00F025E7">
        <w:t>Reise</w:t>
      </w:r>
      <w:bookmarkStart w:id="10" w:name="position_52675_1122"/>
      <w:bookmarkEnd w:id="10"/>
      <w:r w:rsidRPr="00F025E7">
        <w:t>vermittler</w:t>
      </w:r>
      <w:bookmarkStart w:id="11" w:name="position_53797_702"/>
      <w:bookmarkEnd w:id="11"/>
      <w:r w:rsidRPr="00F025E7">
        <w:t xml:space="preserve"> </w:t>
      </w:r>
      <w:bookmarkStart w:id="12" w:name="position_55702_1052"/>
      <w:bookmarkEnd w:id="12"/>
      <w:r w:rsidRPr="00F025E7">
        <w:t xml:space="preserve">vermittelt </w:t>
      </w:r>
      <w:bookmarkStart w:id="13" w:name="position_56754_902"/>
      <w:bookmarkStart w:id="14" w:name="position_61354_2616"/>
      <w:bookmarkEnd w:id="13"/>
      <w:bookmarkEnd w:id="14"/>
      <w:r w:rsidRPr="00F025E7">
        <w:t xml:space="preserve">Reiseverträge </w:t>
      </w:r>
      <w:bookmarkStart w:id="15" w:name="position_63970_802"/>
      <w:bookmarkEnd w:id="15"/>
      <w:r w:rsidRPr="00F025E7">
        <w:t>über einzelne Reiseleistungen (wie z.B. Flug, Hotel etc.), über Pauschalreisen</w:t>
      </w:r>
      <w:r w:rsidR="00231B0F">
        <w:t xml:space="preserve"> (iSd § 2 Abs 2 PRG)</w:t>
      </w:r>
      <w:r w:rsidRPr="00F025E7">
        <w:t xml:space="preserve"> </w:t>
      </w:r>
      <w:r w:rsidR="00231B0F">
        <w:t>sowie</w:t>
      </w:r>
      <w:r w:rsidRPr="00F025E7">
        <w:t xml:space="preserve"> </w:t>
      </w:r>
      <w:r w:rsidR="00B06811">
        <w:t xml:space="preserve">über </w:t>
      </w:r>
      <w:r w:rsidRPr="00F025E7">
        <w:t>verbundene Reiseleistungen (iSd § 2</w:t>
      </w:r>
      <w:r w:rsidR="00231B0F">
        <w:t xml:space="preserve"> Abs 5</w:t>
      </w:r>
      <w:r w:rsidRPr="00F025E7">
        <w:t xml:space="preserve"> PRG) zwischen </w:t>
      </w:r>
      <w:bookmarkStart w:id="16" w:name="position_64772_1443"/>
      <w:bookmarkEnd w:id="16"/>
      <w:r w:rsidRPr="00F025E7">
        <w:t xml:space="preserve">Reiseveranstalter </w:t>
      </w:r>
      <w:bookmarkStart w:id="17" w:name="position_66215_1483"/>
      <w:bookmarkEnd w:id="17"/>
      <w:r w:rsidRPr="00F025E7">
        <w:t xml:space="preserve">bzw. Leistungsträger einerseits </w:t>
      </w:r>
      <w:bookmarkStart w:id="18" w:name="position_67698_541"/>
      <w:bookmarkEnd w:id="18"/>
      <w:r w:rsidRPr="00F025E7">
        <w:t xml:space="preserve">und </w:t>
      </w:r>
      <w:bookmarkStart w:id="19" w:name="position_68239_582"/>
      <w:bookmarkEnd w:id="19"/>
      <w:r w:rsidRPr="00F025E7">
        <w:t xml:space="preserve">dem </w:t>
      </w:r>
      <w:bookmarkStart w:id="20" w:name="position_68821_962"/>
      <w:bookmarkEnd w:id="20"/>
      <w:r w:rsidRPr="00F025E7">
        <w:t xml:space="preserve">Reisenden </w:t>
      </w:r>
      <w:bookmarkStart w:id="21" w:name="position_69783_1483"/>
      <w:bookmarkEnd w:id="21"/>
      <w:r w:rsidRPr="00F025E7">
        <w:t>andererseits</w:t>
      </w:r>
      <w:bookmarkStart w:id="22" w:name="position_71266_2095"/>
      <w:bookmarkEnd w:id="22"/>
      <w:r w:rsidRPr="00F025E7">
        <w:t xml:space="preserve">. </w:t>
      </w:r>
      <w:bookmarkStart w:id="23" w:name="position_73361_762"/>
      <w:bookmarkStart w:id="24" w:name="position_74123_952"/>
      <w:bookmarkStart w:id="25" w:name="position_75075_1363"/>
      <w:bookmarkEnd w:id="23"/>
      <w:bookmarkEnd w:id="24"/>
      <w:bookmarkEnd w:id="25"/>
      <w:r w:rsidRPr="00F025E7">
        <w:t xml:space="preserve">Der Reisevermittler </w:t>
      </w:r>
      <w:bookmarkStart w:id="26" w:name="position_76438_722"/>
      <w:bookmarkEnd w:id="26"/>
      <w:r w:rsidRPr="00F025E7">
        <w:t xml:space="preserve">erbringt </w:t>
      </w:r>
      <w:bookmarkStart w:id="27" w:name="position_77160_781"/>
      <w:bookmarkEnd w:id="27"/>
      <w:r w:rsidRPr="00F025E7">
        <w:t xml:space="preserve">seine </w:t>
      </w:r>
      <w:bookmarkStart w:id="28" w:name="position_77941_1523"/>
      <w:bookmarkEnd w:id="28"/>
      <w:r w:rsidRPr="00F025E7">
        <w:t xml:space="preserve">Leistungen </w:t>
      </w:r>
      <w:bookmarkStart w:id="29" w:name="position_79464_1003"/>
      <w:bookmarkEnd w:id="29"/>
      <w:r w:rsidRPr="00F025E7">
        <w:t xml:space="preserve">entsprechend </w:t>
      </w:r>
      <w:bookmarkStart w:id="30" w:name="position_80467_280"/>
      <w:bookmarkEnd w:id="30"/>
      <w:r w:rsidRPr="00F025E7">
        <w:t xml:space="preserve">den </w:t>
      </w:r>
      <w:bookmarkStart w:id="31" w:name="position_80747_1103"/>
      <w:bookmarkEnd w:id="31"/>
      <w:r w:rsidRPr="00F025E7">
        <w:t xml:space="preserve">gesetzlichen </w:t>
      </w:r>
      <w:bookmarkStart w:id="32" w:name="position_81850_781"/>
      <w:bookmarkEnd w:id="32"/>
      <w:r w:rsidRPr="00F025E7">
        <w:t>Bestimmungen</w:t>
      </w:r>
      <w:bookmarkStart w:id="33" w:name="position_82631_1103"/>
      <w:bookmarkEnd w:id="33"/>
      <w:r w:rsidRPr="00F025E7">
        <w:t xml:space="preserve">, </w:t>
      </w:r>
      <w:bookmarkStart w:id="34" w:name="position_83734_1383"/>
      <w:bookmarkEnd w:id="34"/>
      <w:r w:rsidRPr="00F025E7">
        <w:t xml:space="preserve">insbesondere </w:t>
      </w:r>
      <w:bookmarkStart w:id="35" w:name="position_85117_340"/>
      <w:bookmarkEnd w:id="35"/>
      <w:r w:rsidRPr="00F025E7">
        <w:t xml:space="preserve">dem </w:t>
      </w:r>
      <w:bookmarkStart w:id="36" w:name="position_85457_2005"/>
      <w:bookmarkStart w:id="37" w:name="position_87462_1423"/>
      <w:bookmarkEnd w:id="36"/>
      <w:bookmarkEnd w:id="37"/>
      <w:r w:rsidRPr="00F025E7">
        <w:t xml:space="preserve">Pauschalreisegesetz (PRG), </w:t>
      </w:r>
      <w:bookmarkStart w:id="38" w:name="position_88885_722"/>
      <w:bookmarkEnd w:id="38"/>
      <w:r w:rsidRPr="00F025E7">
        <w:t xml:space="preserve">sowie </w:t>
      </w:r>
      <w:bookmarkStart w:id="39" w:name="position_89607_300"/>
      <w:bookmarkEnd w:id="39"/>
      <w:r w:rsidRPr="00F025E7">
        <w:t xml:space="preserve">der </w:t>
      </w:r>
      <w:bookmarkStart w:id="40" w:name="position_89907_2045"/>
      <w:bookmarkEnd w:id="40"/>
      <w:r w:rsidRPr="00F025E7">
        <w:t xml:space="preserve">Pauschalreiseverordnung (PRV) </w:t>
      </w:r>
      <w:bookmarkStart w:id="41" w:name="position_91952_782"/>
      <w:bookmarkStart w:id="42" w:name="position_103457_241"/>
      <w:bookmarkEnd w:id="41"/>
      <w:bookmarkEnd w:id="42"/>
      <w:r w:rsidRPr="00F025E7">
        <w:t xml:space="preserve">mit </w:t>
      </w:r>
      <w:bookmarkStart w:id="43" w:name="position_103698_80"/>
      <w:bookmarkEnd w:id="43"/>
      <w:r w:rsidRPr="00F025E7">
        <w:t xml:space="preserve">der </w:t>
      </w:r>
      <w:bookmarkStart w:id="44" w:name="position_103778_782"/>
      <w:bookmarkEnd w:id="44"/>
      <w:r w:rsidRPr="00F025E7">
        <w:t xml:space="preserve">Sorgfalt </w:t>
      </w:r>
      <w:bookmarkStart w:id="45" w:name="position_104560_441"/>
      <w:bookmarkEnd w:id="45"/>
      <w:r w:rsidRPr="00F025E7">
        <w:t xml:space="preserve">eines </w:t>
      </w:r>
      <w:bookmarkStart w:id="46" w:name="position_105001_1122"/>
      <w:bookmarkEnd w:id="46"/>
      <w:r w:rsidRPr="00F025E7">
        <w:t xml:space="preserve">ordentlichen </w:t>
      </w:r>
      <w:bookmarkStart w:id="47" w:name="position_106123_1483"/>
      <w:bookmarkEnd w:id="47"/>
      <w:r w:rsidRPr="00F025E7">
        <w:t>Unternehmers.</w:t>
      </w:r>
    </w:p>
    <w:p w14:paraId="62D9FC29" w14:textId="49C1D3AB" w:rsidR="00F025E7" w:rsidRDefault="00F025E7" w:rsidP="00B07CE5">
      <w:pPr>
        <w:jc w:val="both"/>
      </w:pPr>
    </w:p>
    <w:p w14:paraId="2BE21C2B" w14:textId="00D11ED9" w:rsidR="00666190" w:rsidRPr="00666190" w:rsidRDefault="00666190" w:rsidP="00666190">
      <w:pPr>
        <w:ind w:left="792"/>
        <w:jc w:val="both"/>
        <w:rPr>
          <w:i/>
        </w:rPr>
      </w:pPr>
      <w:r>
        <w:t xml:space="preserve">Im nachfolgenden meint Reisevermittler das Unternehmen </w:t>
      </w:r>
      <w:r w:rsidRPr="00666190">
        <w:rPr>
          <w:i/>
          <w:highlight w:val="yellow"/>
        </w:rPr>
        <w:t>XXX.</w:t>
      </w:r>
    </w:p>
    <w:p w14:paraId="719919BC" w14:textId="77777777" w:rsidR="00666190" w:rsidRPr="00F025E7" w:rsidRDefault="00666190" w:rsidP="00666190">
      <w:pPr>
        <w:ind w:left="792"/>
        <w:jc w:val="both"/>
      </w:pPr>
    </w:p>
    <w:p w14:paraId="5FAB8EEE" w14:textId="66EBE859" w:rsidR="00F025E7" w:rsidRPr="00F025E7" w:rsidRDefault="00F025E7" w:rsidP="00B07CE5">
      <w:pPr>
        <w:pStyle w:val="Listenabsatz"/>
        <w:numPr>
          <w:ilvl w:val="1"/>
          <w:numId w:val="4"/>
        </w:numPr>
        <w:jc w:val="both"/>
      </w:pPr>
      <w:bookmarkStart w:id="48" w:name="position_109901_2726"/>
      <w:bookmarkStart w:id="49" w:name="position_112627_321"/>
      <w:bookmarkEnd w:id="48"/>
      <w:bookmarkEnd w:id="49"/>
      <w:r w:rsidRPr="00F025E7">
        <w:t xml:space="preserve">Die </w:t>
      </w:r>
      <w:bookmarkStart w:id="50" w:name="position_112948_441"/>
      <w:bookmarkEnd w:id="50"/>
      <w:r w:rsidRPr="00F025E7">
        <w:t xml:space="preserve">Allgemeinen </w:t>
      </w:r>
      <w:bookmarkStart w:id="51" w:name="position_113389_1323"/>
      <w:bookmarkEnd w:id="51"/>
      <w:r w:rsidRPr="00F025E7">
        <w:t xml:space="preserve">Geschäftsbedingungen </w:t>
      </w:r>
      <w:bookmarkStart w:id="52" w:name="position_114712_741"/>
      <w:bookmarkEnd w:id="52"/>
      <w:r w:rsidRPr="00F025E7">
        <w:t>gelten</w:t>
      </w:r>
      <w:r w:rsidR="00F7439B">
        <w:t xml:space="preserve"> als vereinbart</w:t>
      </w:r>
      <w:r w:rsidRPr="00F025E7">
        <w:t xml:space="preserve">, </w:t>
      </w:r>
      <w:bookmarkStart w:id="53" w:name="position_115453_401"/>
      <w:bookmarkEnd w:id="53"/>
      <w:r w:rsidRPr="00F025E7">
        <w:t xml:space="preserve">wenn </w:t>
      </w:r>
      <w:bookmarkStart w:id="54" w:name="position_115854_601"/>
      <w:bookmarkEnd w:id="54"/>
      <w:r w:rsidRPr="00F025E7">
        <w:t>sie</w:t>
      </w:r>
      <w:r w:rsidR="006636B7">
        <w:t xml:space="preserve"> -</w:t>
      </w:r>
      <w:r w:rsidRPr="00F025E7">
        <w:t xml:space="preserve"> </w:t>
      </w:r>
      <w:bookmarkStart w:id="55" w:name="position_116455_401"/>
      <w:bookmarkEnd w:id="55"/>
      <w:r w:rsidRPr="00F025E7">
        <w:t>bevor der Reisende durch eine Vertragserklärung an einen Vertrag gebunden ist</w:t>
      </w:r>
      <w:r w:rsidR="00B06811">
        <w:t xml:space="preserve"> -</w:t>
      </w:r>
      <w:r w:rsidRPr="00F025E7">
        <w:t xml:space="preserve"> </w:t>
      </w:r>
      <w:bookmarkStart w:id="56" w:name="position_119782_1393"/>
      <w:bookmarkEnd w:id="56"/>
      <w:r w:rsidRPr="00F025E7">
        <w:t xml:space="preserve">übermittelt </w:t>
      </w:r>
      <w:bookmarkStart w:id="57" w:name="position_121175_1423"/>
      <w:bookmarkEnd w:id="57"/>
      <w:r w:rsidR="008073B1">
        <w:t xml:space="preserve">wurden </w:t>
      </w:r>
      <w:r w:rsidR="00952978">
        <w:t>oder</w:t>
      </w:r>
      <w:r w:rsidRPr="00F025E7">
        <w:t xml:space="preserve"> </w:t>
      </w:r>
      <w:bookmarkStart w:id="58" w:name="position_122598_882"/>
      <w:bookmarkStart w:id="59" w:name="position_123480_381"/>
      <w:bookmarkEnd w:id="58"/>
      <w:bookmarkEnd w:id="59"/>
      <w:r w:rsidRPr="00F025E7">
        <w:t xml:space="preserve">der </w:t>
      </w:r>
      <w:bookmarkStart w:id="60" w:name="position_123861_621"/>
      <w:bookmarkStart w:id="61" w:name="position_124803_721"/>
      <w:bookmarkEnd w:id="60"/>
      <w:bookmarkEnd w:id="61"/>
      <w:r w:rsidRPr="00F025E7">
        <w:t xml:space="preserve">Reisende </w:t>
      </w:r>
      <w:bookmarkStart w:id="62" w:name="position_125524_241"/>
      <w:bookmarkEnd w:id="62"/>
      <w:r w:rsidRPr="00F025E7">
        <w:t>deren</w:t>
      </w:r>
      <w:r w:rsidR="008073B1">
        <w:t xml:space="preserve"> Inhalt</w:t>
      </w:r>
      <w:r w:rsidRPr="00F025E7">
        <w:t xml:space="preserve"> </w:t>
      </w:r>
      <w:bookmarkStart w:id="63" w:name="position_127308_802"/>
      <w:bookmarkEnd w:id="63"/>
      <w:r w:rsidRPr="00F025E7">
        <w:t>einsehen konnte</w:t>
      </w:r>
      <w:r w:rsidR="00952978">
        <w:t>.</w:t>
      </w:r>
      <w:r w:rsidRPr="00F025E7">
        <w:t xml:space="preserve"> </w:t>
      </w:r>
      <w:bookmarkStart w:id="64" w:name="position_129623_722"/>
      <w:bookmarkStart w:id="65" w:name="position_130345_902"/>
      <w:bookmarkEnd w:id="64"/>
      <w:bookmarkEnd w:id="65"/>
      <w:r w:rsidR="00952978">
        <w:t>Sie sind</w:t>
      </w:r>
      <w:r w:rsidR="006636B7">
        <w:t xml:space="preserve"> Grundlage</w:t>
      </w:r>
      <w:r w:rsidRPr="00F025E7">
        <w:t xml:space="preserve"> </w:t>
      </w:r>
      <w:bookmarkStart w:id="66" w:name="position_131247_561"/>
      <w:bookmarkEnd w:id="66"/>
      <w:r w:rsidR="006636B7">
        <w:t>des</w:t>
      </w:r>
      <w:r w:rsidRPr="00F025E7">
        <w:t xml:space="preserve"> </w:t>
      </w:r>
      <w:bookmarkStart w:id="67" w:name="position_131808_200"/>
      <w:bookmarkEnd w:id="67"/>
      <w:r w:rsidRPr="00F025E7">
        <w:t>zwischen Reisevermittler und</w:t>
      </w:r>
      <w:bookmarkStart w:id="68" w:name="position_132008_141"/>
      <w:bookmarkStart w:id="69" w:name="position_132149_1282"/>
      <w:bookmarkEnd w:id="68"/>
      <w:bookmarkEnd w:id="69"/>
      <w:r w:rsidRPr="00F025E7">
        <w:t xml:space="preserve"> Reisenden </w:t>
      </w:r>
      <w:bookmarkStart w:id="70" w:name="position_133431_1784"/>
      <w:bookmarkEnd w:id="70"/>
      <w:r w:rsidRPr="00F025E7">
        <w:t xml:space="preserve">abgeschlossenen </w:t>
      </w:r>
      <w:bookmarkStart w:id="71" w:name="position_135215_2946"/>
      <w:bookmarkEnd w:id="71"/>
      <w:r w:rsidRPr="00F025E7">
        <w:t>Geschäftsbesorgungsvertrag</w:t>
      </w:r>
      <w:bookmarkStart w:id="72" w:name="position_138161_1043"/>
      <w:bookmarkEnd w:id="72"/>
      <w:r w:rsidRPr="00F025E7">
        <w:t>.</w:t>
      </w:r>
    </w:p>
    <w:p w14:paraId="1A8F5CA1" w14:textId="0C2A43B6" w:rsidR="00F025E7" w:rsidRPr="00F025E7" w:rsidRDefault="00F025E7" w:rsidP="00B07CE5">
      <w:pPr>
        <w:jc w:val="both"/>
      </w:pPr>
      <w:bookmarkStart w:id="73" w:name="position_141097_3177"/>
      <w:bookmarkStart w:id="74" w:name="position_144274_361"/>
      <w:bookmarkEnd w:id="73"/>
      <w:bookmarkEnd w:id="74"/>
    </w:p>
    <w:p w14:paraId="08E152DA" w14:textId="586E1A9D" w:rsidR="00F025E7" w:rsidRPr="006C5C06" w:rsidRDefault="00F025E7" w:rsidP="00B07CE5">
      <w:pPr>
        <w:pStyle w:val="Listenabsatz"/>
        <w:numPr>
          <w:ilvl w:val="1"/>
          <w:numId w:val="4"/>
        </w:numPr>
        <w:jc w:val="both"/>
        <w:rPr>
          <w:i/>
        </w:rPr>
      </w:pPr>
      <w:r w:rsidRPr="006C5C06">
        <w:t>Für den Geschäftsbesorgungsvertrag gelten die gegenständlichen All</w:t>
      </w:r>
      <w:r w:rsidR="001F54DD">
        <w:t>gemeinen Geschäftsbedingungen (v</w:t>
      </w:r>
      <w:r w:rsidRPr="006C5C06">
        <w:t>gl Punkt 1.2). Für Vertragsverhältnisse zwischen dem Reisenden und dem vermittelten Reiseveranstalter, den v</w:t>
      </w:r>
      <w:r w:rsidR="0034262E" w:rsidRPr="006C5C06">
        <w:t>ermittelten Transportunternehmen</w:t>
      </w:r>
      <w:r w:rsidRPr="006C5C06">
        <w:t xml:space="preserve"> (z.B. Bahn, Bus, Flugzeug u. Schiff</w:t>
      </w:r>
      <w:r w:rsidR="00E22845">
        <w:t xml:space="preserve"> etc.</w:t>
      </w:r>
      <w:r w:rsidRPr="006C5C06">
        <w:t>) und anderen vermittelten Leistungsträger</w:t>
      </w:r>
      <w:r w:rsidR="0034262E" w:rsidRPr="006C5C06">
        <w:t>n</w:t>
      </w:r>
      <w:r w:rsidRPr="006C5C06">
        <w:t>, gelten die jeweiligen allgemeinen Geschäftsbedingungen</w:t>
      </w:r>
      <w:r w:rsidRPr="003332B4">
        <w:rPr>
          <w:i/>
          <w:highlight w:val="yellow"/>
        </w:rPr>
        <w:t>, sofern sie dem Reisenden</w:t>
      </w:r>
      <w:r w:rsidR="00E62209" w:rsidRPr="003332B4">
        <w:rPr>
          <w:i/>
          <w:highlight w:val="yellow"/>
        </w:rPr>
        <w:t xml:space="preserve"> -</w:t>
      </w:r>
      <w:r w:rsidRPr="003332B4">
        <w:rPr>
          <w:i/>
          <w:highlight w:val="yellow"/>
        </w:rPr>
        <w:t xml:space="preserve"> bevor er durch eine Vertragserklärun</w:t>
      </w:r>
      <w:r w:rsidR="00E62209" w:rsidRPr="003332B4">
        <w:rPr>
          <w:i/>
          <w:highlight w:val="yellow"/>
        </w:rPr>
        <w:t xml:space="preserve">g an einen Vertrag gebunden ist </w:t>
      </w:r>
      <w:r w:rsidR="00770EE2">
        <w:rPr>
          <w:i/>
          <w:highlight w:val="yellow"/>
        </w:rPr>
        <w:t>–</w:t>
      </w:r>
      <w:r w:rsidRPr="003332B4">
        <w:rPr>
          <w:i/>
          <w:highlight w:val="yellow"/>
        </w:rPr>
        <w:t xml:space="preserve"> übermittelt</w:t>
      </w:r>
      <w:r w:rsidR="00770EE2">
        <w:rPr>
          <w:i/>
          <w:highlight w:val="yellow"/>
        </w:rPr>
        <w:t xml:space="preserve"> wurden oder</w:t>
      </w:r>
      <w:r w:rsidRPr="003332B4">
        <w:rPr>
          <w:i/>
          <w:highlight w:val="yellow"/>
        </w:rPr>
        <w:t xml:space="preserve"> der Reisende deren Inhalt</w:t>
      </w:r>
      <w:r w:rsidR="00E62209" w:rsidRPr="003332B4">
        <w:rPr>
          <w:i/>
          <w:highlight w:val="yellow"/>
        </w:rPr>
        <w:t xml:space="preserve"> </w:t>
      </w:r>
      <w:r w:rsidRPr="003332B4">
        <w:rPr>
          <w:i/>
          <w:highlight w:val="yellow"/>
        </w:rPr>
        <w:t>einsehen konnte und der Inhalt der Geschäftsbedingungen nicht rechtswidrig ist oder gegen bestehendes Recht verstößt</w:t>
      </w:r>
      <w:r w:rsidRPr="006C5C06">
        <w:rPr>
          <w:i/>
        </w:rPr>
        <w:t>.</w:t>
      </w:r>
    </w:p>
    <w:p w14:paraId="08406686" w14:textId="4E1FF8AE" w:rsidR="00F025E7" w:rsidRDefault="00F025E7" w:rsidP="00B07CE5">
      <w:pPr>
        <w:jc w:val="both"/>
      </w:pPr>
    </w:p>
    <w:p w14:paraId="3B93F8FD" w14:textId="77777777" w:rsidR="00796CB1" w:rsidRPr="00F025E7" w:rsidRDefault="00796CB1" w:rsidP="00B07CE5">
      <w:pPr>
        <w:jc w:val="both"/>
      </w:pPr>
    </w:p>
    <w:p w14:paraId="29A9E957" w14:textId="77777777" w:rsidR="00F025E7" w:rsidRPr="00F025E7" w:rsidRDefault="00F025E7" w:rsidP="00B07CE5">
      <w:pPr>
        <w:pStyle w:val="Aufzhlungberschrift"/>
        <w:jc w:val="both"/>
      </w:pPr>
      <w:bookmarkStart w:id="75" w:name="position_159888_1293"/>
      <w:bookmarkStart w:id="76" w:name="_Toc530399731"/>
      <w:bookmarkStart w:id="77" w:name="_Toc530400539"/>
      <w:bookmarkEnd w:id="75"/>
      <w:r w:rsidRPr="00F025E7">
        <w:t xml:space="preserve">Aufgaben </w:t>
      </w:r>
      <w:bookmarkStart w:id="78" w:name="position_161181_461"/>
      <w:bookmarkEnd w:id="78"/>
      <w:r w:rsidRPr="00F025E7">
        <w:t xml:space="preserve">des </w:t>
      </w:r>
      <w:bookmarkStart w:id="79" w:name="position_161642_1463"/>
      <w:bookmarkEnd w:id="79"/>
      <w:r w:rsidRPr="00F025E7">
        <w:t>Reisevermittlers</w:t>
      </w:r>
      <w:bookmarkEnd w:id="76"/>
      <w:bookmarkEnd w:id="77"/>
    </w:p>
    <w:p w14:paraId="76696D18" w14:textId="77777777" w:rsidR="00F025E7" w:rsidRPr="00F025E7" w:rsidRDefault="00F025E7" w:rsidP="00B07CE5">
      <w:pPr>
        <w:jc w:val="both"/>
      </w:pPr>
      <w:bookmarkStart w:id="80" w:name="position_163105_3077"/>
      <w:bookmarkEnd w:id="80"/>
    </w:p>
    <w:p w14:paraId="473DFC85" w14:textId="126EF7D4" w:rsidR="006C5C06" w:rsidRDefault="000A4AB9" w:rsidP="00B304B5">
      <w:pPr>
        <w:pStyle w:val="Listenabsatz"/>
        <w:numPr>
          <w:ilvl w:val="1"/>
          <w:numId w:val="4"/>
        </w:numPr>
        <w:jc w:val="both"/>
      </w:pPr>
      <w:bookmarkStart w:id="81" w:name="position_166182_802"/>
      <w:bookmarkEnd w:id="81"/>
      <w:r>
        <w:t>A</w:t>
      </w:r>
      <w:r w:rsidRPr="00F025E7">
        <w:t xml:space="preserve">usgehend </w:t>
      </w:r>
      <w:bookmarkStart w:id="82" w:name="position_172897_301"/>
      <w:bookmarkEnd w:id="82"/>
      <w:r w:rsidRPr="00F025E7">
        <w:t xml:space="preserve">von </w:t>
      </w:r>
      <w:bookmarkStart w:id="83" w:name="position_173198_380"/>
      <w:bookmarkEnd w:id="83"/>
      <w:r>
        <w:t>den</w:t>
      </w:r>
      <w:r w:rsidRPr="00F025E7">
        <w:t xml:space="preserve"> </w:t>
      </w:r>
      <w:bookmarkStart w:id="84" w:name="position_173578_1023"/>
      <w:bookmarkEnd w:id="84"/>
      <w:r w:rsidRPr="00F025E7">
        <w:t>Angaben</w:t>
      </w:r>
      <w:r>
        <w:t xml:space="preserve"> des Reisenden erstellt der</w:t>
      </w:r>
      <w:r w:rsidR="00F025E7" w:rsidRPr="00F025E7">
        <w:t xml:space="preserve"> Reisevermittler</w:t>
      </w:r>
      <w:bookmarkStart w:id="85" w:name="position_171554_1343"/>
      <w:bookmarkStart w:id="86" w:name="position_177287_702"/>
      <w:bookmarkStart w:id="87" w:name="position_177989_721"/>
      <w:bookmarkStart w:id="88" w:name="position_182679_621"/>
      <w:bookmarkStart w:id="89" w:name="position_183300_1554"/>
      <w:bookmarkEnd w:id="85"/>
      <w:bookmarkEnd w:id="86"/>
      <w:bookmarkEnd w:id="87"/>
      <w:bookmarkEnd w:id="88"/>
      <w:bookmarkEnd w:id="89"/>
      <w:r w:rsidR="00A22B42">
        <w:t xml:space="preserve"> für den Reisenden </w:t>
      </w:r>
      <w:r w:rsidR="00F025E7" w:rsidRPr="00F025E7">
        <w:t>Reise</w:t>
      </w:r>
      <w:r w:rsidR="004C69B0">
        <w:t>vorschlä</w:t>
      </w:r>
      <w:r w:rsidR="00547AC1">
        <w:t>g</w:t>
      </w:r>
      <w:r w:rsidR="004C69B0">
        <w:t>e</w:t>
      </w:r>
      <w:bookmarkStart w:id="90" w:name="position_184854_1523"/>
      <w:bookmarkStart w:id="91" w:name="position_187560_321"/>
      <w:bookmarkStart w:id="92" w:name="position_187881_581"/>
      <w:bookmarkStart w:id="93" w:name="position_189655_341"/>
      <w:bookmarkStart w:id="94" w:name="position_194115_481"/>
      <w:bookmarkEnd w:id="90"/>
      <w:bookmarkEnd w:id="91"/>
      <w:bookmarkEnd w:id="92"/>
      <w:bookmarkEnd w:id="93"/>
      <w:bookmarkEnd w:id="94"/>
      <w:r w:rsidR="006C5C06">
        <w:t xml:space="preserve">. </w:t>
      </w:r>
      <w:r w:rsidR="00A22B42">
        <w:t>Diese sind unverbindlich, es handelt sich deshalb noch nicht um Anbote iSd § 4 PRG. Können aufgrund der Angaben des Reisenden keine Reisevorschläge erstellt werden</w:t>
      </w:r>
      <w:r w:rsidR="00144150">
        <w:t>,</w:t>
      </w:r>
      <w:r w:rsidR="00A22B42">
        <w:t xml:space="preserve"> so weist der Reisevermittler den Reisenden darauf hin.</w:t>
      </w:r>
    </w:p>
    <w:p w14:paraId="7C125C1C" w14:textId="77777777" w:rsidR="00A22B42" w:rsidRDefault="00A22B42" w:rsidP="00A22B42">
      <w:pPr>
        <w:pStyle w:val="Listenabsatz"/>
        <w:ind w:left="792"/>
        <w:jc w:val="both"/>
      </w:pPr>
    </w:p>
    <w:p w14:paraId="05B80A03" w14:textId="24C1FA7F" w:rsidR="004C69B0" w:rsidRDefault="00F025E7" w:rsidP="006C5C06">
      <w:pPr>
        <w:pStyle w:val="Listenabsatz"/>
        <w:ind w:left="792"/>
        <w:jc w:val="both"/>
      </w:pPr>
      <w:r w:rsidRPr="00F025E7">
        <w:t>Die</w:t>
      </w:r>
      <w:bookmarkStart w:id="95" w:name="position_194596_1744"/>
      <w:bookmarkEnd w:id="95"/>
      <w:r w:rsidR="006C5C06">
        <w:t xml:space="preserve"> </w:t>
      </w:r>
      <w:r w:rsidRPr="00F025E7">
        <w:t>Reise</w:t>
      </w:r>
      <w:r w:rsidR="00547AC1">
        <w:t>vorschl</w:t>
      </w:r>
      <w:r w:rsidR="004C69B0">
        <w:t>ä</w:t>
      </w:r>
      <w:r w:rsidR="00547AC1">
        <w:t>g</w:t>
      </w:r>
      <w:r w:rsidR="004C69B0">
        <w:t>e</w:t>
      </w:r>
      <w:r w:rsidRPr="00F025E7">
        <w:t xml:space="preserve"> </w:t>
      </w:r>
      <w:bookmarkStart w:id="96" w:name="position_196340_1273"/>
      <w:bookmarkEnd w:id="96"/>
      <w:r w:rsidR="000A4AB9">
        <w:t>basieren</w:t>
      </w:r>
      <w:r w:rsidRPr="00F025E7">
        <w:t xml:space="preserve"> </w:t>
      </w:r>
      <w:bookmarkStart w:id="97" w:name="position_197613_401"/>
      <w:bookmarkEnd w:id="97"/>
      <w:r w:rsidRPr="00F025E7">
        <w:t xml:space="preserve">auf </w:t>
      </w:r>
      <w:bookmarkStart w:id="98" w:name="position_198014_200"/>
      <w:bookmarkEnd w:id="98"/>
      <w:r w:rsidRPr="00F025E7">
        <w:t xml:space="preserve">den </w:t>
      </w:r>
      <w:bookmarkStart w:id="99" w:name="position_198214_582"/>
      <w:bookmarkEnd w:id="99"/>
      <w:r w:rsidRPr="00F025E7">
        <w:t xml:space="preserve">Angaben </w:t>
      </w:r>
      <w:bookmarkStart w:id="100" w:name="position_198796_220"/>
      <w:bookmarkEnd w:id="100"/>
      <w:r w:rsidRPr="00F025E7">
        <w:t xml:space="preserve">des </w:t>
      </w:r>
      <w:bookmarkStart w:id="101" w:name="position_199016_1423"/>
      <w:bookmarkEnd w:id="101"/>
      <w:r w:rsidRPr="00F025E7">
        <w:t>Reisenden</w:t>
      </w:r>
      <w:r w:rsidR="004C69B0">
        <w:t>, weshalb</w:t>
      </w:r>
      <w:bookmarkStart w:id="102" w:name="position_208097_561"/>
      <w:bookmarkStart w:id="103" w:name="position_208658_651"/>
      <w:bookmarkEnd w:id="102"/>
      <w:bookmarkEnd w:id="103"/>
      <w:r w:rsidR="004C69B0" w:rsidRPr="00F025E7">
        <w:t xml:space="preserve"> </w:t>
      </w:r>
      <w:bookmarkStart w:id="104" w:name="position_209309_842"/>
      <w:bookmarkEnd w:id="104"/>
      <w:r w:rsidR="004C69B0" w:rsidRPr="00F025E7">
        <w:t xml:space="preserve">unrichtige </w:t>
      </w:r>
      <w:bookmarkStart w:id="105" w:name="position_210151_260"/>
      <w:bookmarkEnd w:id="105"/>
      <w:r w:rsidR="004C69B0" w:rsidRPr="00F025E7">
        <w:t>und</w:t>
      </w:r>
      <w:bookmarkStart w:id="106" w:name="position_210411_582"/>
      <w:bookmarkEnd w:id="106"/>
      <w:r w:rsidR="004C69B0" w:rsidRPr="00F025E7">
        <w:t>/</w:t>
      </w:r>
      <w:bookmarkStart w:id="107" w:name="position_210993_300"/>
      <w:bookmarkEnd w:id="107"/>
      <w:r w:rsidR="004C69B0" w:rsidRPr="00F025E7">
        <w:t xml:space="preserve">oder </w:t>
      </w:r>
      <w:bookmarkStart w:id="108" w:name="position_211293_1003"/>
      <w:bookmarkEnd w:id="108"/>
      <w:r w:rsidR="004C69B0" w:rsidRPr="00F025E7">
        <w:t xml:space="preserve">unvollständige </w:t>
      </w:r>
      <w:bookmarkStart w:id="109" w:name="position_212296_1523"/>
      <w:bookmarkEnd w:id="109"/>
      <w:r w:rsidR="004C69B0" w:rsidRPr="00F025E7">
        <w:t xml:space="preserve">Angaben </w:t>
      </w:r>
      <w:bookmarkStart w:id="110" w:name="position_213819_601"/>
      <w:bookmarkEnd w:id="110"/>
      <w:r w:rsidR="004C69B0" w:rsidRPr="00F025E7">
        <w:t xml:space="preserve">durch </w:t>
      </w:r>
      <w:bookmarkStart w:id="111" w:name="position_214420_261"/>
      <w:bookmarkEnd w:id="111"/>
      <w:r w:rsidR="004C69B0" w:rsidRPr="00F025E7">
        <w:t xml:space="preserve">den </w:t>
      </w:r>
      <w:bookmarkStart w:id="112" w:name="position_214681_1613"/>
      <w:bookmarkEnd w:id="112"/>
      <w:r w:rsidR="004C69B0" w:rsidRPr="00F025E7">
        <w:t xml:space="preserve">Reisenden </w:t>
      </w:r>
      <w:bookmarkStart w:id="113" w:name="position_216294_1082"/>
      <w:bookmarkEnd w:id="113"/>
      <w:r w:rsidR="004C69B0" w:rsidRPr="00F025E7">
        <w:t xml:space="preserve">- mangels </w:t>
      </w:r>
      <w:bookmarkStart w:id="114" w:name="position_217376_1704"/>
      <w:bookmarkEnd w:id="114"/>
      <w:r w:rsidR="004C69B0" w:rsidRPr="00F025E7">
        <w:t xml:space="preserve">Aufklärung </w:t>
      </w:r>
      <w:bookmarkStart w:id="115" w:name="position_219080_461"/>
      <w:bookmarkEnd w:id="115"/>
      <w:r w:rsidR="004C69B0" w:rsidRPr="00F025E7">
        <w:t xml:space="preserve">durch </w:t>
      </w:r>
      <w:bookmarkStart w:id="116" w:name="position_219541_140"/>
      <w:bookmarkEnd w:id="116"/>
      <w:r w:rsidR="004C69B0" w:rsidRPr="00F025E7">
        <w:t xml:space="preserve">den </w:t>
      </w:r>
      <w:bookmarkStart w:id="117" w:name="position_219681_1103"/>
      <w:bookmarkEnd w:id="117"/>
      <w:r w:rsidR="004C69B0" w:rsidRPr="00F025E7">
        <w:t xml:space="preserve">Reisenden - </w:t>
      </w:r>
      <w:bookmarkStart w:id="118" w:name="position_220784_902"/>
      <w:bookmarkStart w:id="119" w:name="position_221686_1042"/>
      <w:bookmarkEnd w:id="118"/>
      <w:bookmarkEnd w:id="119"/>
      <w:r w:rsidR="004C69B0" w:rsidRPr="00F025E7">
        <w:t xml:space="preserve">Grundlage </w:t>
      </w:r>
      <w:bookmarkStart w:id="120" w:name="position_222728_822"/>
      <w:bookmarkEnd w:id="120"/>
      <w:r w:rsidR="004C69B0" w:rsidRPr="00F025E7">
        <w:t>d</w:t>
      </w:r>
      <w:r w:rsidR="004C69B0">
        <w:t>er</w:t>
      </w:r>
      <w:r w:rsidR="004C69B0" w:rsidRPr="00F025E7">
        <w:t xml:space="preserve"> Reise</w:t>
      </w:r>
      <w:r w:rsidR="004C69B0">
        <w:t>vorschläge</w:t>
      </w:r>
      <w:r w:rsidR="004C69B0" w:rsidRPr="00F025E7">
        <w:t xml:space="preserve"> sein</w:t>
      </w:r>
      <w:r w:rsidR="004C69B0">
        <w:t xml:space="preserve"> können</w:t>
      </w:r>
      <w:r w:rsidR="004C69B0" w:rsidRPr="00F025E7">
        <w:t>.</w:t>
      </w:r>
      <w:r w:rsidR="004C69B0">
        <w:t xml:space="preserve"> </w:t>
      </w:r>
      <w:r w:rsidR="00A22B42">
        <w:t xml:space="preserve">Bei der Erstellung von Reisevorschlägen können beispielsweise (ohne Anspruch auf Vollständigkeit), die Höhe des Preises, Fachkompetenzen des </w:t>
      </w:r>
      <w:r w:rsidR="00ED7090">
        <w:t>Reiseveranstalters/</w:t>
      </w:r>
      <w:r w:rsidR="00A22B42">
        <w:t xml:space="preserve">Leistungsträgers, Rabatte, das Bestpreisprinzip und anderes mehr </w:t>
      </w:r>
      <w:r w:rsidR="00BD01A4">
        <w:t>allenfalls</w:t>
      </w:r>
      <w:r w:rsidR="00A22B42">
        <w:t xml:space="preserve"> als Parameter herangezogen werden.</w:t>
      </w:r>
    </w:p>
    <w:p w14:paraId="0515DE5E" w14:textId="19B9BDEE" w:rsidR="00F025E7" w:rsidRPr="00F025E7" w:rsidRDefault="00F025E7" w:rsidP="008C4B93">
      <w:pPr>
        <w:pStyle w:val="Listenabsatz"/>
        <w:ind w:left="792"/>
        <w:jc w:val="both"/>
      </w:pPr>
      <w:r w:rsidRPr="00F025E7">
        <w:t xml:space="preserve"> </w:t>
      </w:r>
    </w:p>
    <w:p w14:paraId="1FA04ED5" w14:textId="1B4B5375" w:rsidR="00A07E56" w:rsidRPr="00796CB1" w:rsidRDefault="007403BC" w:rsidP="00796CB1">
      <w:pPr>
        <w:pStyle w:val="Listenabsatz"/>
        <w:numPr>
          <w:ilvl w:val="1"/>
          <w:numId w:val="4"/>
        </w:numPr>
        <w:jc w:val="both"/>
        <w:rPr>
          <w:i/>
        </w:rPr>
      </w:pPr>
      <w:r w:rsidRPr="00826174">
        <w:t>Hat der</w:t>
      </w:r>
      <w:r w:rsidR="001F47E6" w:rsidRPr="00826174">
        <w:t xml:space="preserve"> Re</w:t>
      </w:r>
      <w:r w:rsidRPr="00826174">
        <w:t>isende</w:t>
      </w:r>
      <w:r w:rsidR="001F47E6" w:rsidRPr="00826174">
        <w:t xml:space="preserve"> </w:t>
      </w:r>
      <w:r w:rsidR="00826174" w:rsidRPr="00826174">
        <w:t xml:space="preserve">ein konkretes </w:t>
      </w:r>
      <w:r w:rsidR="001F47E6" w:rsidRPr="00826174">
        <w:t xml:space="preserve">Interesse an einem der vom Reisevermittler </w:t>
      </w:r>
      <w:r w:rsidR="00D86389">
        <w:t xml:space="preserve">ihm </w:t>
      </w:r>
      <w:r w:rsidR="001F47E6" w:rsidRPr="00826174">
        <w:t>unterbreiteten Reisevorschläge</w:t>
      </w:r>
      <w:r w:rsidR="008C4B93" w:rsidRPr="00826174">
        <w:t>,</w:t>
      </w:r>
      <w:r w:rsidR="00826174" w:rsidRPr="00826174">
        <w:t xml:space="preserve"> </w:t>
      </w:r>
      <w:r w:rsidR="00826174" w:rsidRPr="00625048">
        <w:t>dann</w:t>
      </w:r>
      <w:r w:rsidR="008C4B93" w:rsidRPr="00625048">
        <w:t xml:space="preserve"> erstellt der Reisevermittler</w:t>
      </w:r>
      <w:r w:rsidR="00826174" w:rsidRPr="00625048">
        <w:t xml:space="preserve"> auf </w:t>
      </w:r>
      <w:r w:rsidR="00EA6A4E" w:rsidRPr="00625048">
        <w:t>Basis des Reisevorschlages ein</w:t>
      </w:r>
      <w:r w:rsidR="00826174" w:rsidRPr="00625048">
        <w:t xml:space="preserve"> Reiseanbot</w:t>
      </w:r>
      <w:r w:rsidR="00EA6A4E" w:rsidRPr="00625048">
        <w:t xml:space="preserve"> </w:t>
      </w:r>
      <w:r w:rsidR="00C34BE9" w:rsidRPr="00625048">
        <w:t xml:space="preserve">im Namen des Reiseveranstalters </w:t>
      </w:r>
      <w:r w:rsidR="00EA6A4E" w:rsidRPr="00625048">
        <w:t>gemäß den Vorgaben des § 4 PRG, soweit diese für die Reise von Relevanz sind</w:t>
      </w:r>
      <w:r w:rsidR="00826174" w:rsidRPr="00826174">
        <w:t>.</w:t>
      </w:r>
      <w:r w:rsidR="008C4B93" w:rsidRPr="00826174">
        <w:t xml:space="preserve"> </w:t>
      </w:r>
      <w:r w:rsidR="000B2FF4" w:rsidRPr="00826174">
        <w:t>Das vom Reisevermittler erstellte</w:t>
      </w:r>
      <w:r w:rsidR="008C4B93" w:rsidRPr="00826174">
        <w:t xml:space="preserve"> Reiseanbot bindet den Reiseveranstalter bzw. bei verbundenen Reiseleistungen oder einzelnen Reiseleistungen den Leistungsträger</w:t>
      </w:r>
      <w:r w:rsidR="00A07E56" w:rsidRPr="00826174">
        <w:t xml:space="preserve">. </w:t>
      </w:r>
      <w:r w:rsidR="00EA6A4E" w:rsidRPr="00EA6A4E">
        <w:rPr>
          <w:i/>
          <w:highlight w:val="yellow"/>
        </w:rPr>
        <w:t>E</w:t>
      </w:r>
      <w:r w:rsidR="00A07E56" w:rsidRPr="00EA6A4E">
        <w:rPr>
          <w:i/>
          <w:highlight w:val="yellow"/>
        </w:rPr>
        <w:t>i</w:t>
      </w:r>
      <w:r w:rsidR="00A07E56" w:rsidRPr="002F72B2">
        <w:rPr>
          <w:i/>
          <w:highlight w:val="yellow"/>
        </w:rPr>
        <w:t>n Vertrag zwischen</w:t>
      </w:r>
      <w:r w:rsidR="008C4B93" w:rsidRPr="002F72B2">
        <w:rPr>
          <w:i/>
          <w:highlight w:val="yellow"/>
        </w:rPr>
        <w:t xml:space="preserve"> </w:t>
      </w:r>
      <w:r w:rsidR="00A07E56" w:rsidRPr="002F72B2">
        <w:rPr>
          <w:i/>
          <w:highlight w:val="yellow"/>
        </w:rPr>
        <w:t xml:space="preserve">Reiseveranstalter bzw. bei verbundenen Reiseleistungen oder </w:t>
      </w:r>
      <w:r w:rsidR="00A07E56" w:rsidRPr="002F72B2">
        <w:rPr>
          <w:i/>
          <w:highlight w:val="yellow"/>
        </w:rPr>
        <w:lastRenderedPageBreak/>
        <w:t xml:space="preserve">einzelnen Reiseleistungen zwischen Leistungsträger und Reisendem </w:t>
      </w:r>
      <w:r w:rsidR="00EA6A4E" w:rsidRPr="002F72B2">
        <w:rPr>
          <w:i/>
          <w:highlight w:val="yellow"/>
        </w:rPr>
        <w:t xml:space="preserve">kommt </w:t>
      </w:r>
      <w:r w:rsidR="00A07E56" w:rsidRPr="002F72B2">
        <w:rPr>
          <w:i/>
          <w:highlight w:val="yellow"/>
        </w:rPr>
        <w:t xml:space="preserve">zustande, </w:t>
      </w:r>
      <w:r w:rsidR="00EA6A4E">
        <w:rPr>
          <w:i/>
          <w:highlight w:val="yellow"/>
        </w:rPr>
        <w:t>wenn das Reiseanbot durch den Reisenden angenommen wird</w:t>
      </w:r>
      <w:r w:rsidR="00A07E56" w:rsidRPr="002F72B2">
        <w:rPr>
          <w:i/>
          <w:highlight w:val="yellow"/>
        </w:rPr>
        <w:t xml:space="preserve"> (=</w:t>
      </w:r>
      <w:r w:rsidR="008C4B93" w:rsidRPr="002F72B2">
        <w:rPr>
          <w:i/>
          <w:highlight w:val="yellow"/>
        </w:rPr>
        <w:t xml:space="preserve">Vertragserklärung </w:t>
      </w:r>
      <w:r w:rsidR="001F54DD">
        <w:rPr>
          <w:i/>
          <w:highlight w:val="yellow"/>
        </w:rPr>
        <w:t>des Reisenden, v</w:t>
      </w:r>
      <w:r w:rsidR="00A07E56" w:rsidRPr="002F72B2">
        <w:rPr>
          <w:i/>
          <w:highlight w:val="yellow"/>
        </w:rPr>
        <w:t>gl 1.3).</w:t>
      </w:r>
    </w:p>
    <w:p w14:paraId="38EE8021" w14:textId="4312909A" w:rsidR="00547AC1" w:rsidRDefault="00547AC1" w:rsidP="00547AC1">
      <w:pPr>
        <w:pStyle w:val="Listenabsatz"/>
        <w:ind w:left="792"/>
        <w:jc w:val="both"/>
      </w:pPr>
    </w:p>
    <w:p w14:paraId="08EBD631" w14:textId="1E1CAD63" w:rsidR="005C2B71" w:rsidRPr="005C2B71" w:rsidRDefault="00F025E7" w:rsidP="005C2B71">
      <w:pPr>
        <w:pStyle w:val="Listenabsatz"/>
        <w:numPr>
          <w:ilvl w:val="1"/>
          <w:numId w:val="4"/>
        </w:numPr>
        <w:jc w:val="both"/>
        <w:rPr>
          <w:i/>
        </w:rPr>
      </w:pPr>
      <w:bookmarkStart w:id="121" w:name="position_227829_1102"/>
      <w:bookmarkStart w:id="122" w:name="position_228931_401"/>
      <w:bookmarkEnd w:id="121"/>
      <w:bookmarkEnd w:id="122"/>
      <w:r w:rsidRPr="00F025E7">
        <w:t xml:space="preserve">Der </w:t>
      </w:r>
      <w:bookmarkStart w:id="123" w:name="position_229332_802"/>
      <w:bookmarkEnd w:id="123"/>
      <w:r w:rsidRPr="00F025E7">
        <w:t xml:space="preserve">Reisevermittler </w:t>
      </w:r>
      <w:bookmarkStart w:id="124" w:name="position_230134_481"/>
      <w:bookmarkEnd w:id="124"/>
      <w:r w:rsidR="00F24377">
        <w:t>berät und informiert</w:t>
      </w:r>
      <w:r w:rsidRPr="00F025E7">
        <w:t xml:space="preserve"> </w:t>
      </w:r>
      <w:bookmarkStart w:id="125" w:name="position_230615_240"/>
      <w:bookmarkEnd w:id="125"/>
      <w:r w:rsidRPr="00F025E7">
        <w:t xml:space="preserve">den </w:t>
      </w:r>
      <w:bookmarkStart w:id="126" w:name="position_230855_952"/>
      <w:bookmarkEnd w:id="126"/>
      <w:r w:rsidRPr="00F025E7">
        <w:t>Reisenden</w:t>
      </w:r>
      <w:r w:rsidR="00217323">
        <w:t xml:space="preserve"> </w:t>
      </w:r>
      <w:r w:rsidR="00F24377">
        <w:t>auf Grundlage der vom Reisendem dem Reisever</w:t>
      </w:r>
      <w:r w:rsidR="008B4990">
        <w:t>mittler</w:t>
      </w:r>
      <w:r w:rsidR="00F24377">
        <w:t xml:space="preserve"> mitgeteilten Angaben.</w:t>
      </w:r>
      <w:bookmarkStart w:id="127" w:name="position_231807_1283"/>
      <w:bookmarkStart w:id="128" w:name="position_234954_822"/>
      <w:bookmarkStart w:id="129" w:name="position_235776_741"/>
      <w:bookmarkStart w:id="130" w:name="position_236517_161"/>
      <w:bookmarkStart w:id="131" w:name="position_236678_922"/>
      <w:bookmarkStart w:id="132" w:name="position_237600_621"/>
      <w:bookmarkStart w:id="133" w:name="position_248383_1383"/>
      <w:bookmarkEnd w:id="127"/>
      <w:bookmarkEnd w:id="128"/>
      <w:bookmarkEnd w:id="129"/>
      <w:bookmarkEnd w:id="130"/>
      <w:bookmarkEnd w:id="131"/>
      <w:bookmarkEnd w:id="132"/>
      <w:bookmarkEnd w:id="133"/>
      <w:r w:rsidRPr="00F025E7">
        <w:t xml:space="preserve"> Der Reisevermittler </w:t>
      </w:r>
      <w:r w:rsidR="00F24377">
        <w:t>stellt</w:t>
      </w:r>
      <w:r w:rsidRPr="00F025E7">
        <w:t xml:space="preserve"> die </w:t>
      </w:r>
      <w:r w:rsidR="00E859F7">
        <w:t>dem</w:t>
      </w:r>
      <w:r w:rsidRPr="00F025E7">
        <w:t xml:space="preserve"> Reisenden nach dessen Angaben </w:t>
      </w:r>
      <w:r w:rsidR="00E859F7">
        <w:t xml:space="preserve">zu </w:t>
      </w:r>
      <w:r w:rsidRPr="00F025E7">
        <w:t>vermittel</w:t>
      </w:r>
      <w:r w:rsidR="00E859F7">
        <w:t>nde</w:t>
      </w:r>
      <w:r w:rsidRPr="00F025E7">
        <w:t xml:space="preserve"> Pauschalreise des Reiseveranstalters oder </w:t>
      </w:r>
      <w:r w:rsidR="00230B37">
        <w:t xml:space="preserve">bei </w:t>
      </w:r>
      <w:r w:rsidR="00230B37" w:rsidRPr="00F025E7">
        <w:t>verbundenen Reiseleistungen oder bei einzelnen Reiseleistungen</w:t>
      </w:r>
      <w:r w:rsidR="00230B37">
        <w:t xml:space="preserve"> die</w:t>
      </w:r>
      <w:r w:rsidR="00230B37" w:rsidRPr="00F025E7">
        <w:t xml:space="preserve"> </w:t>
      </w:r>
      <w:r w:rsidRPr="00F025E7">
        <w:t xml:space="preserve">Leistung des Leistungsträgers unter </w:t>
      </w:r>
      <w:r w:rsidR="008B4990">
        <w:t>Rücksichtnahme</w:t>
      </w:r>
      <w:r w:rsidRPr="00F025E7">
        <w:t xml:space="preserve"> auf die landesüblichen Gegebenheiten d</w:t>
      </w:r>
      <w:r w:rsidR="00217323">
        <w:t>es jeweiligen Bestimmungslandes/</w:t>
      </w:r>
      <w:r w:rsidRPr="00F025E7">
        <w:t xml:space="preserve">Bestimmungsortes </w:t>
      </w:r>
      <w:r w:rsidR="00230B37">
        <w:t>sowie</w:t>
      </w:r>
      <w:r w:rsidR="00ED76F7">
        <w:t xml:space="preserve"> </w:t>
      </w:r>
      <w:r w:rsidR="00217323">
        <w:t xml:space="preserve">unter </w:t>
      </w:r>
      <w:r w:rsidR="008B4990">
        <w:t>Rücksichtnahme</w:t>
      </w:r>
      <w:r w:rsidR="00217323">
        <w:t xml:space="preserve"> auf die</w:t>
      </w:r>
      <w:r w:rsidR="00ED76F7">
        <w:t xml:space="preserve"> mit der Reise </w:t>
      </w:r>
      <w:r w:rsidR="00230B37">
        <w:t xml:space="preserve">allenfalls </w:t>
      </w:r>
      <w:r w:rsidR="00ED76F7">
        <w:t xml:space="preserve">verbundenen Besonderheiten (z.B. Expeditionsreisen) </w:t>
      </w:r>
      <w:r w:rsidR="00F24377">
        <w:t>nach besten Wissen dar</w:t>
      </w:r>
      <w:r w:rsidRPr="00F025E7">
        <w:t xml:space="preserve">. </w:t>
      </w:r>
      <w:r w:rsidR="00ED76F7">
        <w:t>Eine Pflicht zur Information</w:t>
      </w:r>
      <w:r w:rsidR="005C2B71" w:rsidRPr="005C2B71">
        <w:t xml:space="preserve"> </w:t>
      </w:r>
      <w:r w:rsidR="005C2B71" w:rsidRPr="00F025E7">
        <w:t>über allgemein bekannte Gegebenheiten (z.B. Topographie, Klima, Flora und Fauna der vom Re</w:t>
      </w:r>
      <w:r w:rsidR="005C2B71">
        <w:t>isenden gewünschten Destination)</w:t>
      </w:r>
      <w:r w:rsidR="00ED76F7">
        <w:t xml:space="preserve"> besteht nicht, sofern je nach Art der Reise </w:t>
      </w:r>
      <w:r w:rsidR="005C2B71">
        <w:t xml:space="preserve">keine </w:t>
      </w:r>
      <w:r w:rsidR="00ED76F7">
        <w:t>Umstände vorliegen</w:t>
      </w:r>
      <w:r w:rsidRPr="00F025E7">
        <w:t>, die einer</w:t>
      </w:r>
      <w:r w:rsidR="008B4990">
        <w:t xml:space="preserve"> gesonderten</w:t>
      </w:r>
      <w:r w:rsidRPr="00F025E7">
        <w:t xml:space="preserve"> Aufklärung bedürfen oder sofern nicht die Aufklärung über Gegebenheiten für die Erbringung und den Ablauf bzw. die Durchführung der </w:t>
      </w:r>
      <w:r w:rsidR="00217323">
        <w:t>zu ver</w:t>
      </w:r>
      <w:r w:rsidR="00826174">
        <w:t>mittelnden</w:t>
      </w:r>
      <w:r w:rsidR="00217323">
        <w:t xml:space="preserve"> </w:t>
      </w:r>
      <w:r w:rsidRPr="00F025E7">
        <w:t xml:space="preserve">Leistung erforderlich ist. </w:t>
      </w:r>
      <w:r w:rsidR="005C2B71">
        <w:t>Grundsätzlich ist zu berücksichtigen, dass</w:t>
      </w:r>
      <w:r w:rsidR="005C7629">
        <w:t xml:space="preserve"> sich</w:t>
      </w:r>
      <w:r w:rsidR="005C2B71">
        <w:t xml:space="preserve"> der Reisende bewusst für eine andere Umgebung entscheidet, und der Standard, die Ausstattung, die Speisen (insbesondere Gewürze)</w:t>
      </w:r>
      <w:r w:rsidR="005C7629">
        <w:t xml:space="preserve"> sowie</w:t>
      </w:r>
      <w:r w:rsidR="005C2B71">
        <w:t xml:space="preserve"> Hygiene sich an den jeweiligen für das Bestimmungsland</w:t>
      </w:r>
      <w:r w:rsidR="005C7629">
        <w:t>/den Bestimmungsort</w:t>
      </w:r>
      <w:r w:rsidR="005C2B71">
        <w:t xml:space="preserve"> üblichen</w:t>
      </w:r>
      <w:r w:rsidR="008B4990">
        <w:t xml:space="preserve"> regionalen</w:t>
      </w:r>
      <w:r w:rsidR="005C2B71">
        <w:t xml:space="preserve"> Standards/Kriterien orientieren.</w:t>
      </w:r>
      <w:r w:rsidR="005C2B71" w:rsidRPr="005C2B71">
        <w:t xml:space="preserve"> </w:t>
      </w:r>
      <w:r w:rsidR="005C2B71" w:rsidRPr="00B94999">
        <w:rPr>
          <w:i/>
          <w:highlight w:val="yellow"/>
        </w:rPr>
        <w:t>Darüber hinaus hat der Reisende die Möglichkeit nähere Angaben zu den landesüblichen Gegebenheiten insbesondere in Hinblick auf Lage, Ort und Standard (Landesüblichkeit) der zu ver</w:t>
      </w:r>
      <w:r w:rsidR="00826174" w:rsidRPr="00B94999">
        <w:rPr>
          <w:i/>
          <w:highlight w:val="yellow"/>
        </w:rPr>
        <w:t>mittelnden</w:t>
      </w:r>
      <w:r w:rsidR="005C2B71" w:rsidRPr="00B94999">
        <w:rPr>
          <w:i/>
          <w:highlight w:val="yellow"/>
        </w:rPr>
        <w:t xml:space="preserve"> Leistungen grundsätzlich im Katalog oder auf der Website des</w:t>
      </w:r>
      <w:r w:rsidR="00910591" w:rsidRPr="00B94999">
        <w:rPr>
          <w:i/>
          <w:highlight w:val="yellow"/>
        </w:rPr>
        <w:t xml:space="preserve"> jeweiligen</w:t>
      </w:r>
      <w:r w:rsidR="005C2B71" w:rsidRPr="00B94999">
        <w:rPr>
          <w:i/>
          <w:highlight w:val="yellow"/>
        </w:rPr>
        <w:t xml:space="preserve"> Reiseveranstalters nachzulesen</w:t>
      </w:r>
      <w:r w:rsidR="001D10A8" w:rsidRPr="00B94999">
        <w:rPr>
          <w:i/>
          <w:highlight w:val="yellow"/>
        </w:rPr>
        <w:t>.</w:t>
      </w:r>
    </w:p>
    <w:p w14:paraId="4042DA5F" w14:textId="71A81045" w:rsidR="00F025E7" w:rsidRPr="00F025E7" w:rsidRDefault="00F025E7" w:rsidP="00B07CE5">
      <w:pPr>
        <w:jc w:val="both"/>
      </w:pPr>
    </w:p>
    <w:p w14:paraId="5269B0D5" w14:textId="7F27A02F" w:rsidR="00217323" w:rsidRDefault="00F025E7" w:rsidP="00B07CE5">
      <w:pPr>
        <w:pStyle w:val="Listenabsatz"/>
        <w:numPr>
          <w:ilvl w:val="1"/>
          <w:numId w:val="4"/>
        </w:numPr>
        <w:jc w:val="both"/>
      </w:pPr>
      <w:r w:rsidRPr="00F025E7">
        <w:t>Der Reisevermittler</w:t>
      </w:r>
      <w:r w:rsidR="00217323">
        <w:t xml:space="preserve"> </w:t>
      </w:r>
      <w:r w:rsidR="00CB3673">
        <w:t>informiert</w:t>
      </w:r>
      <w:r w:rsidR="00217323">
        <w:t xml:space="preserve"> den Reisenden</w:t>
      </w:r>
      <w:r w:rsidR="00C65BFB">
        <w:t xml:space="preserve"> gemäß § 4 PRG</w:t>
      </w:r>
      <w:r w:rsidRPr="00F025E7">
        <w:t>, bevor dieser durch eine Vertragserklärung an einen Pa</w:t>
      </w:r>
      <w:r w:rsidR="00C65BFB">
        <w:t>uschalreisevertrag gebunden ist</w:t>
      </w:r>
      <w:r w:rsidR="00217323">
        <w:t>:</w:t>
      </w:r>
    </w:p>
    <w:p w14:paraId="6EB2930F" w14:textId="77777777" w:rsidR="00217323" w:rsidRDefault="00217323" w:rsidP="00E646B5">
      <w:pPr>
        <w:pStyle w:val="Listenabsatz"/>
        <w:ind w:left="1276" w:hanging="709"/>
        <w:jc w:val="both"/>
      </w:pPr>
    </w:p>
    <w:p w14:paraId="5FC042CE" w14:textId="5DDB1340" w:rsidR="00F025E7" w:rsidRPr="007D0390" w:rsidRDefault="00662030" w:rsidP="00E646B5">
      <w:pPr>
        <w:pStyle w:val="Listenabsatz"/>
        <w:numPr>
          <w:ilvl w:val="2"/>
          <w:numId w:val="4"/>
        </w:numPr>
        <w:ind w:left="1276" w:hanging="709"/>
        <w:jc w:val="both"/>
      </w:pPr>
      <w:r w:rsidRPr="007D0390">
        <w:t>Über das Vorliegen einer Pauschalreise mittels Standardinformationsblatt gemä</w:t>
      </w:r>
      <w:r w:rsidR="00217323" w:rsidRPr="007D0390">
        <w:t xml:space="preserve">ß </w:t>
      </w:r>
      <w:r w:rsidR="00F025E7" w:rsidRPr="007D0390">
        <w:t xml:space="preserve">§ 4 Abs 1 PRG. </w:t>
      </w:r>
      <w:r w:rsidR="004F616B" w:rsidRPr="007D0390">
        <w:rPr>
          <w:i/>
          <w:highlight w:val="yellow"/>
        </w:rPr>
        <w:t>Darüber hinaus</w:t>
      </w:r>
      <w:r w:rsidR="00F025E7" w:rsidRPr="007D0390">
        <w:rPr>
          <w:i/>
          <w:highlight w:val="yellow"/>
        </w:rPr>
        <w:t xml:space="preserve"> kann das Standardinformationsblatt für Pauschalreisen grundsätzlich – sofern vorhanden und abgedruckt bzw. hochgeladen – im Katalog oder auf der Website des </w:t>
      </w:r>
      <w:r w:rsidR="00910591" w:rsidRPr="007D0390">
        <w:rPr>
          <w:i/>
          <w:highlight w:val="yellow"/>
        </w:rPr>
        <w:t xml:space="preserve">jeweiligen </w:t>
      </w:r>
      <w:r w:rsidR="00F025E7" w:rsidRPr="007D0390">
        <w:rPr>
          <w:i/>
          <w:highlight w:val="yellow"/>
        </w:rPr>
        <w:t>Reiseveranstalters eingesehen werden.</w:t>
      </w:r>
    </w:p>
    <w:p w14:paraId="265128ED" w14:textId="72995A84" w:rsidR="00D667E8" w:rsidRDefault="00D667E8" w:rsidP="00E646B5">
      <w:pPr>
        <w:ind w:left="1276" w:hanging="709"/>
      </w:pPr>
    </w:p>
    <w:p w14:paraId="56DCAED9" w14:textId="5F8913E9" w:rsidR="003F6AC6" w:rsidRDefault="00662030" w:rsidP="00E646B5">
      <w:pPr>
        <w:pStyle w:val="Listenabsatz"/>
        <w:numPr>
          <w:ilvl w:val="2"/>
          <w:numId w:val="4"/>
        </w:numPr>
        <w:ind w:left="1276" w:hanging="709"/>
      </w:pPr>
      <w:r>
        <w:t>Ü</w:t>
      </w:r>
      <w:r w:rsidR="003F6AC6">
        <w:t>ber die</w:t>
      </w:r>
      <w:r>
        <w:t xml:space="preserve"> in § 4 Abs 1 PRG </w:t>
      </w:r>
      <w:r w:rsidR="00E32A0B">
        <w:t>angeführten</w:t>
      </w:r>
      <w:r>
        <w:t xml:space="preserve"> </w:t>
      </w:r>
      <w:r w:rsidR="003F6AC6" w:rsidRPr="003F6AC6">
        <w:t xml:space="preserve">Informationen, sofern diese für die </w:t>
      </w:r>
      <w:r w:rsidR="00574CA2">
        <w:t xml:space="preserve">zu vermittelnde </w:t>
      </w:r>
      <w:r w:rsidR="003F6AC6" w:rsidRPr="003F6AC6">
        <w:t xml:space="preserve">Pauschalreise einschlägig </w:t>
      </w:r>
      <w:r w:rsidR="00F629CB">
        <w:t xml:space="preserve">und für die Durchführung und Leistungserbringung erforderlich </w:t>
      </w:r>
      <w:r w:rsidR="003F6AC6" w:rsidRPr="003F6AC6">
        <w:t>sind</w:t>
      </w:r>
      <w:r w:rsidR="00F629CB">
        <w:t xml:space="preserve"> (z.B.</w:t>
      </w:r>
      <w:r w:rsidR="00E32A0B">
        <w:t xml:space="preserve"> sind b</w:t>
      </w:r>
      <w:r w:rsidR="00F629CB">
        <w:t xml:space="preserve">ei einem </w:t>
      </w:r>
      <w:r w:rsidR="00E32A0B">
        <w:t xml:space="preserve">reinen </w:t>
      </w:r>
      <w:r w:rsidR="00F629CB">
        <w:t>Badeurlaub keine Hinweise auf Besichtigungen</w:t>
      </w:r>
      <w:r w:rsidR="00E32A0B">
        <w:t xml:space="preserve"> wie bei Studienreisen</w:t>
      </w:r>
      <w:r w:rsidR="00F629CB">
        <w:t xml:space="preserve"> etc. erforderlich, sofern diese nicht Teil der vereinbarten Leistungen sind)</w:t>
      </w:r>
      <w:r w:rsidR="003F6AC6" w:rsidRPr="003F6AC6">
        <w:t xml:space="preserve">. </w:t>
      </w:r>
      <w:r w:rsidR="003F6AC6" w:rsidRPr="002155C2">
        <w:rPr>
          <w:i/>
          <w:highlight w:val="yellow"/>
        </w:rPr>
        <w:t xml:space="preserve">Darüber hinaus können diese Informationen grundsätzlich – sofern vorhanden – im Katalog oder auf der Homepage des </w:t>
      </w:r>
      <w:r w:rsidR="00910591" w:rsidRPr="002155C2">
        <w:rPr>
          <w:i/>
          <w:highlight w:val="yellow"/>
        </w:rPr>
        <w:t xml:space="preserve">jeweiligen </w:t>
      </w:r>
      <w:r w:rsidR="003F6AC6" w:rsidRPr="002155C2">
        <w:rPr>
          <w:i/>
          <w:highlight w:val="yellow"/>
        </w:rPr>
        <w:t>Reiseveranstalters eingesehen werden.</w:t>
      </w:r>
      <w:r w:rsidR="003F6AC6" w:rsidRPr="003F6AC6">
        <w:t xml:space="preserve"> </w:t>
      </w:r>
    </w:p>
    <w:p w14:paraId="76114409" w14:textId="77777777" w:rsidR="00662030" w:rsidRPr="003F6AC6" w:rsidRDefault="00662030" w:rsidP="00E646B5">
      <w:pPr>
        <w:pStyle w:val="Listenabsatz"/>
        <w:ind w:left="1276" w:hanging="709"/>
      </w:pPr>
    </w:p>
    <w:p w14:paraId="67DBC42C" w14:textId="0D7F1FC2" w:rsidR="00662030" w:rsidRDefault="00D40D91" w:rsidP="00E646B5">
      <w:pPr>
        <w:pStyle w:val="Listenabsatz"/>
        <w:numPr>
          <w:ilvl w:val="2"/>
          <w:numId w:val="4"/>
        </w:numPr>
        <w:ind w:left="1276" w:hanging="709"/>
        <w:jc w:val="both"/>
      </w:pPr>
      <w:r>
        <w:t xml:space="preserve">Ob </w:t>
      </w:r>
      <w:r w:rsidR="0017249F">
        <w:t>die</w:t>
      </w:r>
      <w:r w:rsidR="000206C0">
        <w:t xml:space="preserve"> dem Reisenden</w:t>
      </w:r>
      <w:r w:rsidR="0017249F">
        <w:t xml:space="preserve"> </w:t>
      </w:r>
      <w:r w:rsidR="00574CA2">
        <w:t>zu vermittelnde</w:t>
      </w:r>
      <w:r w:rsidR="0017249F">
        <w:t xml:space="preserve"> Pauschalreise im Allgemeinen für Personen mit eingeschränkter Mobilität geeignet ist</w:t>
      </w:r>
      <w:r>
        <w:t>,</w:t>
      </w:r>
      <w:r w:rsidR="0017249F">
        <w:t xml:space="preserve"> sofern diese Information für die betreffende Pauschalreise einschlägig ist</w:t>
      </w:r>
      <w:r w:rsidR="00E32A0B">
        <w:t xml:space="preserve"> (§ 4 Abs 1 Z 1 lit h PRG)</w:t>
      </w:r>
      <w:r w:rsidR="0017249F">
        <w:t xml:space="preserve">. </w:t>
      </w:r>
      <w:r w:rsidR="00662030">
        <w:t xml:space="preserve">Eine Person mit eingeschränkter Mobilität ist analog zu Art 2 lit a VO 1107/2006  (Rechte von behinderten Flugreisenden und Flugreisenden mit eingeschränkter Mobilität) eine Person mit einer körperlichen Behinderung (sensorisch oder motorisch, dauerhaft oder zeitweilig), die die Inanspruchnahme von Bestandteilen der Pauschalreise (z.B. Benutzung eines Beförderungsmittels, einer Unterbringung) einschränkt und eine Anpassung der </w:t>
      </w:r>
      <w:r w:rsidR="00516D89">
        <w:t xml:space="preserve">zu </w:t>
      </w:r>
      <w:r w:rsidR="00826174">
        <w:t>vermittelnden</w:t>
      </w:r>
      <w:r w:rsidR="00516D89">
        <w:t xml:space="preserve"> </w:t>
      </w:r>
      <w:r w:rsidR="00662030">
        <w:t>Leistungen an die besonderen Bedürfnisse dieser Person erfordert.</w:t>
      </w:r>
    </w:p>
    <w:p w14:paraId="7C8C76DC" w14:textId="76A427E5" w:rsidR="00910591" w:rsidRDefault="00910591" w:rsidP="00E646B5">
      <w:pPr>
        <w:ind w:left="1276" w:hanging="709"/>
        <w:jc w:val="both"/>
      </w:pPr>
    </w:p>
    <w:p w14:paraId="7E71FDCE" w14:textId="608C76B9" w:rsidR="00F025E7" w:rsidRDefault="0014272A" w:rsidP="00E646B5">
      <w:pPr>
        <w:pStyle w:val="Listenabsatz"/>
        <w:numPr>
          <w:ilvl w:val="2"/>
          <w:numId w:val="4"/>
        </w:numPr>
        <w:ind w:left="1276" w:hanging="709"/>
        <w:jc w:val="both"/>
      </w:pPr>
      <w:r>
        <w:lastRenderedPageBreak/>
        <w:t>Ü</w:t>
      </w:r>
      <w:r w:rsidR="00910591">
        <w:t>ber allgemeine Pass- und Visumserfordernisse des Bestimmungslandes einschließlich der ungefähren Fristen für die Erlangung von Visa und für die Abwicklung von gesundheitspolizeilichen Formalitäten (§ 4 Abs 1 Z 6 PRG), sofern diese Information</w:t>
      </w:r>
      <w:r w:rsidR="00826174">
        <w:t>en</w:t>
      </w:r>
      <w:r w:rsidR="00910591">
        <w:t xml:space="preserve"> für die betreffende Pauschalreise einschlägig </w:t>
      </w:r>
      <w:r w:rsidR="002103ED">
        <w:t>sind.</w:t>
      </w:r>
      <w:r w:rsidR="00315C93">
        <w:t xml:space="preserve"> Auf Nachfrage informiert der Reisevermittler über Devisen- und Zollvorschriften.</w:t>
      </w:r>
      <w:r w:rsidR="00910591">
        <w:t xml:space="preserve"> </w:t>
      </w:r>
      <w:r w:rsidR="00293E4F">
        <w:t>Darüber hinaus können allgemeine Informationen zu Pass- und Visumserfordernissen</w:t>
      </w:r>
      <w:r w:rsidR="00315C93">
        <w:t>,</w:t>
      </w:r>
      <w:r w:rsidR="00293E4F">
        <w:t xml:space="preserve"> zu gesundheitspolizeilichen Formalitäten</w:t>
      </w:r>
      <w:r w:rsidR="00315C93">
        <w:t xml:space="preserve"> sowie zu Devisen- und Zollvorschriften</w:t>
      </w:r>
      <w:r w:rsidR="00293E4F">
        <w:t xml:space="preserve"> von Reisenden mit österreichischer Staatsbürgerschaft durch Auswahl des gewünschten Bestimmungslandes unter https://www.bmeia.gv.at/reise-aufenthalt/reiseinformation/laender/ - bzw. von EU-Bürgern von ihren jeweiligen Vertretungsbehörden - eingeholt werden. </w:t>
      </w:r>
      <w:r w:rsidR="00910591">
        <w:t xml:space="preserve">Als bekannt wird vorausgesetzt, dass für Reisen ins Ausland in der Regel ein gültiger Reisepass </w:t>
      </w:r>
      <w:r w:rsidR="00114005">
        <w:t>(</w:t>
      </w:r>
      <w:r w:rsidR="00E32A0B">
        <w:t xml:space="preserve">z.B. </w:t>
      </w:r>
      <w:r w:rsidR="00114005">
        <w:t>nicht abgelaufen, nicht als gestohlen oder verloren gemeldet</w:t>
      </w:r>
      <w:r w:rsidR="00E32A0B">
        <w:t xml:space="preserve"> etc.</w:t>
      </w:r>
      <w:r w:rsidR="00114005">
        <w:t xml:space="preserve">) </w:t>
      </w:r>
      <w:r w:rsidR="00910591">
        <w:t xml:space="preserve">erforderlich ist, für dessen Gültigkeit der Reisende selbst verantwortlich ist. </w:t>
      </w:r>
      <w:r w:rsidR="00D033C2">
        <w:t>Der Reisende ist f</w:t>
      </w:r>
      <w:r w:rsidR="00910591">
        <w:t>ür die Einhaltung der ihm mitgeteilten gesundheitspoli</w:t>
      </w:r>
      <w:r>
        <w:t>zeilichen Formalitäten selbst verantwortlich. Für die Erlangung eines notwendigen Visums ist der Reisende, sofern</w:t>
      </w:r>
      <w:r w:rsidR="00421551">
        <w:t xml:space="preserve"> sich</w:t>
      </w:r>
      <w:r>
        <w:t xml:space="preserve"> nicht der Reisevermittler bereit</w:t>
      </w:r>
      <w:r w:rsidR="00E32A0B">
        <w:t xml:space="preserve"> </w:t>
      </w:r>
      <w:r>
        <w:t>erklärt hat, die Besorgung eines solchen zu übernehmen</w:t>
      </w:r>
      <w:r w:rsidR="00114005">
        <w:t>,</w:t>
      </w:r>
      <w:r w:rsidR="00114005" w:rsidRPr="00114005">
        <w:t xml:space="preserve"> </w:t>
      </w:r>
      <w:r w:rsidR="00114005">
        <w:t>selbst verantwortlich</w:t>
      </w:r>
      <w:r>
        <w:t xml:space="preserve">. </w:t>
      </w:r>
    </w:p>
    <w:p w14:paraId="1DB997D9" w14:textId="77777777" w:rsidR="00293E4F" w:rsidRPr="00F025E7" w:rsidRDefault="00293E4F" w:rsidP="00DF23E4">
      <w:pPr>
        <w:pStyle w:val="Listenabsatz"/>
        <w:ind w:left="1224"/>
        <w:jc w:val="both"/>
      </w:pPr>
    </w:p>
    <w:p w14:paraId="2DDA0AF8" w14:textId="1ABCDF06" w:rsidR="00F025E7" w:rsidRPr="003F6AC6" w:rsidRDefault="003F6AC6" w:rsidP="008D7E0A">
      <w:pPr>
        <w:pStyle w:val="Aufzhlungberschrift"/>
        <w:numPr>
          <w:ilvl w:val="1"/>
          <w:numId w:val="4"/>
        </w:numPr>
        <w:jc w:val="both"/>
        <w:rPr>
          <w:b w:val="0"/>
        </w:rPr>
      </w:pPr>
      <w:r w:rsidRPr="003F6AC6">
        <w:rPr>
          <w:b w:val="0"/>
        </w:rPr>
        <w:t xml:space="preserve">Der Reisevermittler </w:t>
      </w:r>
      <w:r w:rsidR="007C7B1B">
        <w:rPr>
          <w:b w:val="0"/>
        </w:rPr>
        <w:t>informiert</w:t>
      </w:r>
      <w:r w:rsidRPr="003F6AC6">
        <w:rPr>
          <w:b w:val="0"/>
        </w:rPr>
        <w:t xml:space="preserve"> den Reisenden, bevor dieser durch eine Vertragserklärung gebunden ist,</w:t>
      </w:r>
      <w:r>
        <w:rPr>
          <w:b w:val="0"/>
        </w:rPr>
        <w:t xml:space="preserve"> g</w:t>
      </w:r>
      <w:r w:rsidRPr="003F6AC6">
        <w:rPr>
          <w:b w:val="0"/>
        </w:rPr>
        <w:t>emäß § 15 Abs 1 PRG bei verbundenen Reiseleistungen, dass der Reisende keine Rechte in Anspruch nehmen kann, die ausschließlich für Pauschalreisen gelten, und dass jeder Leistungserbringer lediglich für die vertragsgemäße Erbringung seiner Leistung haftet sowie, dass dem Reisenden der Insolvenzschutz nach der Pauschalreiseverordnung, zugutekommt. Der Reisevermittler entspricht gemäß § 15 Abs 2 PRG dieser Informationspflicht, wenn er das entsprechende Standardinformationsblatt gemäß</w:t>
      </w:r>
      <w:r w:rsidR="00E10E0C">
        <w:rPr>
          <w:b w:val="0"/>
        </w:rPr>
        <w:t xml:space="preserve"> PRG</w:t>
      </w:r>
      <w:r w:rsidRPr="003F6AC6">
        <w:rPr>
          <w:b w:val="0"/>
        </w:rPr>
        <w:t xml:space="preserve"> Anhang II bereitstellt, sofern die Art der verbundenen Reiseleistungen in einem dieser Standardinformationsblätter abgedeckt ist.</w:t>
      </w:r>
    </w:p>
    <w:p w14:paraId="571FA1FB" w14:textId="1CA4CCD3" w:rsidR="00F025E7" w:rsidRDefault="00F025E7" w:rsidP="00B07CE5">
      <w:pPr>
        <w:jc w:val="both"/>
        <w:rPr>
          <w:highlight w:val="yellow"/>
        </w:rPr>
      </w:pPr>
      <w:bookmarkStart w:id="134" w:name="position_249766_10313"/>
      <w:bookmarkStart w:id="135" w:name="position_260079_360"/>
      <w:bookmarkEnd w:id="134"/>
      <w:bookmarkEnd w:id="135"/>
    </w:p>
    <w:p w14:paraId="5302FF66" w14:textId="2064EB65" w:rsidR="00B435B3" w:rsidRDefault="000C5715" w:rsidP="008D7E0A">
      <w:pPr>
        <w:pStyle w:val="Listenabsatz"/>
        <w:numPr>
          <w:ilvl w:val="1"/>
          <w:numId w:val="4"/>
        </w:numPr>
        <w:jc w:val="both"/>
      </w:pPr>
      <w:r>
        <w:t xml:space="preserve"> </w:t>
      </w:r>
      <w:r w:rsidRPr="000C5715">
        <w:t>Besondere Wünsche des Reisenden im Sinne von Kundenwünschen (z.B. Meerblick) sind grundsätzlich unverbindlich und lösen keinen Rechtsanspruch aus, solange diese Wünsche nicht vom Reiseveranstalter bei Pauschalreisen im Sinne einer Vorgabe des Reisenden gemäß § 6 Abs 2 Z1 PRG bzw. bei verbundenen Reiseleistungen oder einzelnen Reiseleistungen im Sinne einer Vorgabe des Reisenden vom Leistungsträger bestätigt worden sind. Erfolgt eine Bestätigung, liegt eine verbindliche Leistungszusage vor.</w:t>
      </w:r>
    </w:p>
    <w:p w14:paraId="6CD61959" w14:textId="5B8E89B1" w:rsidR="00F025E7" w:rsidRDefault="00B435B3" w:rsidP="008D7E0A">
      <w:pPr>
        <w:pStyle w:val="Listenabsatz"/>
        <w:ind w:left="792"/>
        <w:jc w:val="both"/>
      </w:pPr>
      <w:r>
        <w:t>D</w:t>
      </w:r>
      <w:r w:rsidR="001F47E6">
        <w:t xml:space="preserve">ie Erklärungen des Reisevermittlers stellen eine Verwendungszusage dar, die Wünsche des Reisenden an </w:t>
      </w:r>
      <w:r w:rsidR="00223BA0">
        <w:t xml:space="preserve">den </w:t>
      </w:r>
      <w:r w:rsidR="001F47E6">
        <w:t>Reiseveranstalter</w:t>
      </w:r>
      <w:r w:rsidR="00223BA0">
        <w:t>/</w:t>
      </w:r>
      <w:r w:rsidR="00764AE9">
        <w:t xml:space="preserve">konkreten </w:t>
      </w:r>
      <w:r w:rsidR="001F47E6" w:rsidRPr="00627FC4">
        <w:t xml:space="preserve">Leistungsträger weiterzuleiten und sind keine rechtlich verbindliche Zusage, solange sie nicht </w:t>
      </w:r>
      <w:r w:rsidR="00627FC4" w:rsidRPr="00627FC4">
        <w:t xml:space="preserve">vom Reiseveranstalter bzw. bei verbundenen Reiseleistungen oder einzelnen Reiseleistungen vom Leistungsträger </w:t>
      </w:r>
      <w:r w:rsidR="001F47E6" w:rsidRPr="00627FC4">
        <w:t xml:space="preserve">bestätigt wurden. </w:t>
      </w:r>
    </w:p>
    <w:p w14:paraId="1BA2A08F" w14:textId="79E7962F" w:rsidR="00E312F4" w:rsidRDefault="00E312F4" w:rsidP="00E312F4">
      <w:pPr>
        <w:jc w:val="both"/>
      </w:pPr>
    </w:p>
    <w:p w14:paraId="447993C4" w14:textId="77777777" w:rsidR="00E312F4" w:rsidRPr="00F025E7" w:rsidRDefault="00E312F4" w:rsidP="00E312F4">
      <w:pPr>
        <w:jc w:val="both"/>
      </w:pPr>
    </w:p>
    <w:p w14:paraId="6C974A0A" w14:textId="77777777" w:rsidR="00F025E7" w:rsidRDefault="00F025E7" w:rsidP="009C57A9">
      <w:pPr>
        <w:pStyle w:val="Aufzhlungberschrift"/>
      </w:pPr>
      <w:bookmarkStart w:id="136" w:name="position_304076_902"/>
      <w:bookmarkStart w:id="137" w:name="_Toc530399734"/>
      <w:bookmarkStart w:id="138" w:name="_Toc530400542"/>
      <w:bookmarkEnd w:id="136"/>
      <w:r w:rsidRPr="00F025E7">
        <w:t>Aufklärung</w:t>
      </w:r>
      <w:bookmarkStart w:id="139" w:name="position_304978_581"/>
      <w:bookmarkEnd w:id="139"/>
      <w:r w:rsidRPr="00F025E7">
        <w:t>s-</w:t>
      </w:r>
      <w:bookmarkStart w:id="140" w:name="position_305559_161"/>
      <w:bookmarkEnd w:id="140"/>
      <w:r w:rsidRPr="00F025E7">
        <w:t xml:space="preserve"> und </w:t>
      </w:r>
      <w:bookmarkStart w:id="141" w:name="position_305720_491"/>
      <w:bookmarkStart w:id="142" w:name="position_306211_1002"/>
      <w:bookmarkEnd w:id="141"/>
      <w:bookmarkEnd w:id="142"/>
      <w:r w:rsidRPr="00F025E7">
        <w:t xml:space="preserve">Mitwirkungspflicht </w:t>
      </w:r>
      <w:bookmarkStart w:id="143" w:name="position_307213_201"/>
      <w:bookmarkEnd w:id="143"/>
      <w:r w:rsidRPr="00F025E7">
        <w:t xml:space="preserve">des </w:t>
      </w:r>
      <w:bookmarkStart w:id="144" w:name="position_307414_1182"/>
      <w:bookmarkEnd w:id="144"/>
      <w:r w:rsidRPr="00F025E7">
        <w:t>Reisenden</w:t>
      </w:r>
      <w:bookmarkStart w:id="145" w:name="position_308596_2025"/>
      <w:bookmarkStart w:id="146" w:name="position_310621_340"/>
      <w:bookmarkEnd w:id="137"/>
      <w:bookmarkEnd w:id="138"/>
      <w:bookmarkEnd w:id="145"/>
      <w:bookmarkEnd w:id="146"/>
      <w:r w:rsidR="00AD232D">
        <w:br/>
      </w:r>
    </w:p>
    <w:p w14:paraId="2C7D0029" w14:textId="6FA35392" w:rsidR="009D3431" w:rsidRDefault="00F025E7" w:rsidP="009D3431">
      <w:pPr>
        <w:pStyle w:val="Listenabsatz"/>
        <w:numPr>
          <w:ilvl w:val="1"/>
          <w:numId w:val="4"/>
        </w:numPr>
        <w:jc w:val="both"/>
      </w:pPr>
      <w:r w:rsidRPr="00F025E7">
        <w:t>Der Reise</w:t>
      </w:r>
      <w:r w:rsidR="00E674A4">
        <w:t>nde hat</w:t>
      </w:r>
      <w:r w:rsidRPr="00F025E7">
        <w:t xml:space="preserve"> </w:t>
      </w:r>
      <w:bookmarkStart w:id="147" w:name="position_311583_761"/>
      <w:bookmarkStart w:id="148" w:name="position_320652_1022"/>
      <w:bookmarkStart w:id="149" w:name="position_322977_321"/>
      <w:bookmarkEnd w:id="147"/>
      <w:bookmarkEnd w:id="148"/>
      <w:bookmarkEnd w:id="149"/>
      <w:r w:rsidR="006751D1">
        <w:t>dem Reisever</w:t>
      </w:r>
      <w:r w:rsidR="00C16B09">
        <w:t>mittler</w:t>
      </w:r>
      <w:r w:rsidR="006751D1">
        <w:t xml:space="preserve"> </w:t>
      </w:r>
      <w:r w:rsidRPr="00F025E7">
        <w:t xml:space="preserve">alle </w:t>
      </w:r>
      <w:bookmarkStart w:id="150" w:name="position_323298_1102"/>
      <w:bookmarkEnd w:id="150"/>
      <w:r w:rsidR="00764AE9">
        <w:t>für die</w:t>
      </w:r>
      <w:r w:rsidR="00B9439C">
        <w:t xml:space="preserve"> Reise erforderlichen und relevanten</w:t>
      </w:r>
      <w:r w:rsidR="00764AE9">
        <w:t xml:space="preserve"> </w:t>
      </w:r>
      <w:r w:rsidR="00BF206C" w:rsidRPr="00F025E7">
        <w:t>personenbezogenen</w:t>
      </w:r>
      <w:r w:rsidR="00BF206C">
        <w:t xml:space="preserve"> (z.B. </w:t>
      </w:r>
      <w:r w:rsidR="00B9439C">
        <w:t xml:space="preserve">Geburtsdatum, </w:t>
      </w:r>
      <w:r w:rsidR="00BF206C">
        <w:t>Staatsangehörigkeit</w:t>
      </w:r>
      <w:r w:rsidR="00433940">
        <w:t xml:space="preserve"> etc.</w:t>
      </w:r>
      <w:r w:rsidR="00BF206C">
        <w:t>) und</w:t>
      </w:r>
      <w:r w:rsidR="00BF206C" w:rsidRPr="00F025E7">
        <w:t xml:space="preserve"> </w:t>
      </w:r>
      <w:r w:rsidRPr="00F025E7">
        <w:t xml:space="preserve">sachbezogenen </w:t>
      </w:r>
      <w:bookmarkStart w:id="151" w:name="position_324400_942"/>
      <w:bookmarkEnd w:id="151"/>
      <w:r w:rsidRPr="00F025E7">
        <w:t>Informationen</w:t>
      </w:r>
      <w:bookmarkStart w:id="152" w:name="position_326104_902"/>
      <w:bookmarkEnd w:id="152"/>
      <w:r w:rsidR="00BF206C">
        <w:t xml:space="preserve"> (z.B. geplante Einfuhr/Mitnahme von Medikamenten, Prothesen, Tieren, etc.)</w:t>
      </w:r>
      <w:r w:rsidRPr="00F025E7">
        <w:t xml:space="preserve">, </w:t>
      </w:r>
      <w:bookmarkStart w:id="153" w:name="position_327006_361"/>
      <w:bookmarkEnd w:id="153"/>
      <w:r w:rsidR="006751D1">
        <w:t>rechtzeitig</w:t>
      </w:r>
      <w:r w:rsidR="00D81DAF">
        <w:t>,</w:t>
      </w:r>
      <w:r w:rsidR="006751D1">
        <w:t xml:space="preserve"> vollständig</w:t>
      </w:r>
      <w:r w:rsidR="00C16B09">
        <w:t xml:space="preserve"> und wahrheitsgemäß</w:t>
      </w:r>
      <w:r w:rsidR="006751D1">
        <w:t xml:space="preserve"> mitzuteilen.</w:t>
      </w:r>
      <w:bookmarkStart w:id="154" w:name="position_330514_401"/>
      <w:bookmarkStart w:id="155" w:name="position_330915_972"/>
      <w:bookmarkStart w:id="156" w:name="position_331887_822"/>
      <w:bookmarkStart w:id="157" w:name="position_332709_992"/>
      <w:bookmarkEnd w:id="154"/>
      <w:bookmarkEnd w:id="155"/>
      <w:bookmarkEnd w:id="156"/>
      <w:bookmarkEnd w:id="157"/>
      <w:r w:rsidRPr="00F025E7">
        <w:t xml:space="preserve"> </w:t>
      </w:r>
      <w:bookmarkStart w:id="158" w:name="position_348695_361"/>
      <w:bookmarkEnd w:id="158"/>
      <w:r w:rsidR="006751D1">
        <w:t>Der Reisende hat den Reisevermittler über alle in seiner Person oder der von Mitreise</w:t>
      </w:r>
      <w:r w:rsidR="00D81DAF">
        <w:t>n</w:t>
      </w:r>
      <w:r w:rsidR="006751D1">
        <w:t xml:space="preserve">den gelegenen Umstände (z.B. </w:t>
      </w:r>
      <w:r w:rsidR="00B9439C">
        <w:t xml:space="preserve">Allergien, </w:t>
      </w:r>
      <w:r w:rsidR="006751D1">
        <w:t xml:space="preserve">Nahrungsmittelunverträglichkeit, </w:t>
      </w:r>
      <w:r w:rsidR="00421551">
        <w:t xml:space="preserve">keine </w:t>
      </w:r>
      <w:r w:rsidR="00746185" w:rsidRPr="00746185">
        <w:t>Reiseerfahrung</w:t>
      </w:r>
      <w:r w:rsidR="00B9439C">
        <w:t xml:space="preserve"> etc.</w:t>
      </w:r>
      <w:r w:rsidR="006751D1" w:rsidRPr="00746185">
        <w:t>)</w:t>
      </w:r>
      <w:r w:rsidR="00A744F5">
        <w:t>,</w:t>
      </w:r>
      <w:r w:rsidR="006751D1">
        <w:t xml:space="preserve"> </w:t>
      </w:r>
      <w:r w:rsidR="00BF206C">
        <w:t xml:space="preserve">und über seine bzw. die besonderen Bedürfnisse seiner Mitreisenden, </w:t>
      </w:r>
      <w:r w:rsidRPr="00F025E7">
        <w:t xml:space="preserve">insbesondere </w:t>
      </w:r>
      <w:r w:rsidR="00BF206C">
        <w:t>über eine</w:t>
      </w:r>
      <w:r w:rsidR="00B9439C">
        <w:t xml:space="preserve"> vorliegende</w:t>
      </w:r>
      <w:r w:rsidRPr="00F025E7">
        <w:t xml:space="preserve"> eingeschränkte Mobilität bzw. </w:t>
      </w:r>
      <w:r w:rsidR="000725C8">
        <w:t>den</w:t>
      </w:r>
      <w:r w:rsidRPr="00F025E7">
        <w:t xml:space="preserve"> </w:t>
      </w:r>
      <w:r w:rsidRPr="00F025E7">
        <w:lastRenderedPageBreak/>
        <w:t xml:space="preserve">Gesundheitszustand und sonstige Einschränkungen, welche </w:t>
      </w:r>
      <w:r w:rsidR="00BF206C">
        <w:t>für</w:t>
      </w:r>
      <w:r w:rsidR="00024532">
        <w:t xml:space="preserve"> die Erstellung von Reisevorschlägen/Reiseanboten bzw. </w:t>
      </w:r>
      <w:r w:rsidR="00BF206C">
        <w:t xml:space="preserve">für </w:t>
      </w:r>
      <w:r w:rsidRPr="00F025E7">
        <w:t xml:space="preserve">die Aus- bzw. Durchführung der Reise und Reiseleistungen </w:t>
      </w:r>
      <w:r w:rsidR="00BF206C">
        <w:t>von Relevanz sein können</w:t>
      </w:r>
      <w:r w:rsidR="00B9439C">
        <w:t xml:space="preserve"> (z.B. bei Wanderreisen etc.)</w:t>
      </w:r>
      <w:r w:rsidR="00BF206C">
        <w:t>,</w:t>
      </w:r>
      <w:r w:rsidR="00B9439C" w:rsidRPr="00A82D73">
        <w:rPr>
          <w:i/>
        </w:rPr>
        <w:t xml:space="preserve"> </w:t>
      </w:r>
      <w:r w:rsidR="00B9439C" w:rsidRPr="00A82D73">
        <w:rPr>
          <w:i/>
          <w:highlight w:val="yellow"/>
        </w:rPr>
        <w:t>wenn erforderlich unter Beibringung eines vollständigen qualifizierten Nachweises (z.B. ärztliches Attest),</w:t>
      </w:r>
      <w:r w:rsidR="00BF206C" w:rsidRPr="00A82D73">
        <w:rPr>
          <w:i/>
        </w:rPr>
        <w:t xml:space="preserve"> </w:t>
      </w:r>
      <w:r w:rsidR="00BF206C">
        <w:t>in Kenntnis zu setzen</w:t>
      </w:r>
      <w:r w:rsidRPr="00F025E7">
        <w:t>.</w:t>
      </w:r>
    </w:p>
    <w:p w14:paraId="21176D9A" w14:textId="77777777" w:rsidR="009D3431" w:rsidRDefault="009D3431" w:rsidP="009D3431">
      <w:pPr>
        <w:pStyle w:val="Listenabsatz"/>
        <w:ind w:left="792"/>
        <w:jc w:val="both"/>
      </w:pPr>
    </w:p>
    <w:p w14:paraId="315FD897" w14:textId="54F30FE6" w:rsidR="009D3431" w:rsidRPr="00A148F8" w:rsidRDefault="009D3431" w:rsidP="009D3431">
      <w:pPr>
        <w:pStyle w:val="Listenabsatz"/>
        <w:numPr>
          <w:ilvl w:val="1"/>
          <w:numId w:val="4"/>
        </w:numPr>
        <w:jc w:val="both"/>
        <w:rPr>
          <w:highlight w:val="yellow"/>
        </w:rPr>
      </w:pPr>
      <w:r w:rsidRPr="00A148F8">
        <w:rPr>
          <w:i/>
          <w:highlight w:val="yellow"/>
          <w:lang w:val="de-AT"/>
        </w:rPr>
        <w:t xml:space="preserve">Dem Reisenden wird empfohlen, bei Vorliegen einer eingeschränkten Mobilität oder anderen Einschränkungen bzw. besonderen Bedürfnissen im Sinne des Punkt </w:t>
      </w:r>
      <w:r w:rsidR="001D5DBA">
        <w:rPr>
          <w:i/>
          <w:highlight w:val="yellow"/>
          <w:lang w:val="de-AT"/>
        </w:rPr>
        <w:t>3</w:t>
      </w:r>
      <w:r w:rsidRPr="00A148F8">
        <w:rPr>
          <w:i/>
          <w:highlight w:val="yellow"/>
          <w:lang w:val="de-AT"/>
        </w:rPr>
        <w:t>.1. (z.B. Erfordernis spezieller Medikation, regelmäßiger medizinischer Behandlungen etc.), die geeignet erscheinen, die Reisedurchführung zu beeinträchtigen, vor Buchung mit einem Arzt abzuklären, ob die notwendige Reisefähigkeit gegeben ist.</w:t>
      </w:r>
    </w:p>
    <w:p w14:paraId="1C2A6B6A" w14:textId="77777777" w:rsidR="009D3431" w:rsidRPr="00A148F8" w:rsidRDefault="009D3431" w:rsidP="009D3431">
      <w:pPr>
        <w:pStyle w:val="Listenabsatz"/>
        <w:rPr>
          <w:i/>
          <w:highlight w:val="yellow"/>
          <w:lang w:val="de-AT"/>
        </w:rPr>
      </w:pPr>
    </w:p>
    <w:p w14:paraId="7DD81532" w14:textId="7213A5C4" w:rsidR="009D3431" w:rsidRPr="00A148F8" w:rsidRDefault="009D3431" w:rsidP="009D3431">
      <w:pPr>
        <w:pStyle w:val="Listenabsatz"/>
        <w:numPr>
          <w:ilvl w:val="1"/>
          <w:numId w:val="4"/>
        </w:numPr>
        <w:jc w:val="both"/>
        <w:rPr>
          <w:highlight w:val="yellow"/>
        </w:rPr>
      </w:pPr>
      <w:r w:rsidRPr="00A148F8">
        <w:rPr>
          <w:i/>
          <w:highlight w:val="yellow"/>
          <w:lang w:val="de-AT"/>
        </w:rPr>
        <w:t xml:space="preserve">Kommt es erst im Zeitraum zwischen Vertragsabschluss und Antritt der </w:t>
      </w:r>
      <w:r w:rsidR="009D5D84">
        <w:rPr>
          <w:i/>
          <w:highlight w:val="yellow"/>
          <w:lang w:val="de-AT"/>
        </w:rPr>
        <w:t>R</w:t>
      </w:r>
      <w:r w:rsidRPr="00A148F8">
        <w:rPr>
          <w:i/>
          <w:highlight w:val="yellow"/>
          <w:lang w:val="de-AT"/>
        </w:rPr>
        <w:t>eise zu einer Einschränkung der Mobilität des Reisenden oder ergeben sich in diesem Zeitraum sonstig</w:t>
      </w:r>
      <w:r w:rsidR="001D5DBA">
        <w:rPr>
          <w:i/>
          <w:highlight w:val="yellow"/>
          <w:lang w:val="de-AT"/>
        </w:rPr>
        <w:t>e Einschränkungen im Sinne des 3</w:t>
      </w:r>
      <w:r w:rsidRPr="00A148F8">
        <w:rPr>
          <w:i/>
          <w:highlight w:val="yellow"/>
          <w:lang w:val="de-AT"/>
        </w:rPr>
        <w:t>.1. hat der Reisende dem Reisev</w:t>
      </w:r>
      <w:r w:rsidR="009D5D84">
        <w:rPr>
          <w:i/>
          <w:highlight w:val="yellow"/>
          <w:lang w:val="de-AT"/>
        </w:rPr>
        <w:t>ermittler</w:t>
      </w:r>
      <w:r w:rsidRPr="00A148F8">
        <w:rPr>
          <w:i/>
          <w:highlight w:val="yellow"/>
          <w:lang w:val="de-AT"/>
        </w:rPr>
        <w:t xml:space="preserve"> dies unverzüglich – wobei die Schriftform aus Beweisgründen empfohlen wird - mitzuteilen, damit dieser </w:t>
      </w:r>
      <w:r w:rsidR="009D5D84">
        <w:rPr>
          <w:i/>
          <w:highlight w:val="yellow"/>
          <w:lang w:val="de-AT"/>
        </w:rPr>
        <w:t xml:space="preserve">den Reiseveranstalter bzw. bei verbundenen Reiseleistungen oder einzeln Reiseleistungen den Leistungsträger entsprechend informieren kann. </w:t>
      </w:r>
    </w:p>
    <w:p w14:paraId="14D11429" w14:textId="73C414EB" w:rsidR="00F025E7" w:rsidRPr="00F025E7" w:rsidRDefault="00F025E7" w:rsidP="009D3431">
      <w:pPr>
        <w:pStyle w:val="Listenabsatz"/>
        <w:ind w:left="792"/>
        <w:jc w:val="both"/>
      </w:pPr>
    </w:p>
    <w:p w14:paraId="33FF2763" w14:textId="36816B84" w:rsidR="00F025E7" w:rsidRPr="00F025E7" w:rsidRDefault="00F025E7" w:rsidP="00B07CE5">
      <w:pPr>
        <w:pStyle w:val="Listenabsatz"/>
        <w:numPr>
          <w:ilvl w:val="1"/>
          <w:numId w:val="4"/>
        </w:numPr>
        <w:jc w:val="both"/>
      </w:pPr>
      <w:r w:rsidRPr="00F025E7">
        <w:t xml:space="preserve">Der Reisende, der für sich oder Dritte durch den Reisevermittler eine Buchung vornehmen lässt, gilt als Auftraggeber und übernimmt </w:t>
      </w:r>
      <w:r w:rsidR="005C795D">
        <w:t>an</w:t>
      </w:r>
      <w:r w:rsidR="004A4102">
        <w:t xml:space="preserve">alog im Sinne des § 7 Abs 2 PRG, sofern nicht eine andere Vereinbarung getroffen wird, </w:t>
      </w:r>
      <w:r w:rsidRPr="00F025E7">
        <w:t>die Verpflichtungen aus dem Geschäftsbesorgungsvertrag gegenüber dem Reisevermittler (z.B. Entrichtung des Entgelts etc.).</w:t>
      </w:r>
    </w:p>
    <w:p w14:paraId="63720F43" w14:textId="36BCA024" w:rsidR="00F025E7" w:rsidRPr="00F025E7" w:rsidRDefault="00F025E7" w:rsidP="00B07CE5">
      <w:pPr>
        <w:jc w:val="both"/>
      </w:pPr>
      <w:bookmarkStart w:id="159" w:name="position_418598_2335"/>
      <w:bookmarkStart w:id="160" w:name="position_420933_341"/>
      <w:bookmarkEnd w:id="159"/>
      <w:bookmarkEnd w:id="160"/>
    </w:p>
    <w:p w14:paraId="29C05C80" w14:textId="78C3E32F" w:rsidR="00F025E7" w:rsidRDefault="00F025E7" w:rsidP="006460E6">
      <w:pPr>
        <w:pStyle w:val="Listenabsatz"/>
        <w:numPr>
          <w:ilvl w:val="1"/>
          <w:numId w:val="4"/>
        </w:numPr>
        <w:jc w:val="both"/>
      </w:pPr>
      <w:bookmarkStart w:id="161" w:name="position_445507_3277"/>
      <w:bookmarkStart w:id="162" w:name="position_448784_361"/>
      <w:bookmarkEnd w:id="161"/>
      <w:bookmarkEnd w:id="162"/>
      <w:r w:rsidRPr="00F025E7">
        <w:t xml:space="preserve">Der </w:t>
      </w:r>
      <w:bookmarkStart w:id="163" w:name="position_449145_802"/>
      <w:bookmarkEnd w:id="163"/>
      <w:r w:rsidRPr="00F025E7">
        <w:t xml:space="preserve">Reisende </w:t>
      </w:r>
      <w:bookmarkStart w:id="164" w:name="position_449947_811"/>
      <w:bookmarkEnd w:id="164"/>
      <w:r w:rsidRPr="00F025E7">
        <w:t xml:space="preserve">ist </w:t>
      </w:r>
      <w:bookmarkStart w:id="165" w:name="position_450758_1233"/>
      <w:bookmarkStart w:id="166" w:name="position_451991_862"/>
      <w:bookmarkEnd w:id="165"/>
      <w:bookmarkEnd w:id="166"/>
      <w:r w:rsidRPr="00F025E7">
        <w:t>verpflichtet</w:t>
      </w:r>
      <w:bookmarkStart w:id="167" w:name="position_452853_782"/>
      <w:bookmarkEnd w:id="167"/>
      <w:r w:rsidRPr="00F025E7">
        <w:t xml:space="preserve">, </w:t>
      </w:r>
      <w:bookmarkStart w:id="168" w:name="position_453635_461"/>
      <w:bookmarkStart w:id="169" w:name="position_454096_441"/>
      <w:bookmarkEnd w:id="168"/>
      <w:bookmarkEnd w:id="169"/>
      <w:r w:rsidR="00625C87">
        <w:t>sämtliche</w:t>
      </w:r>
      <w:r w:rsidRPr="00F025E7">
        <w:t xml:space="preserve"> </w:t>
      </w:r>
      <w:bookmarkStart w:id="170" w:name="position_454537_380"/>
      <w:bookmarkEnd w:id="170"/>
      <w:r w:rsidRPr="00F025E7">
        <w:t xml:space="preserve">durch </w:t>
      </w:r>
      <w:bookmarkStart w:id="171" w:name="position_454917_121"/>
      <w:bookmarkEnd w:id="171"/>
      <w:r w:rsidRPr="00F025E7">
        <w:t xml:space="preserve">die </w:t>
      </w:r>
      <w:bookmarkStart w:id="172" w:name="position_455038_821"/>
      <w:bookmarkEnd w:id="172"/>
      <w:r w:rsidRPr="00F025E7">
        <w:t xml:space="preserve">Vermittlung </w:t>
      </w:r>
      <w:bookmarkStart w:id="173" w:name="position_455859_281"/>
      <w:bookmarkEnd w:id="173"/>
      <w:r w:rsidRPr="00F025E7">
        <w:t xml:space="preserve">des </w:t>
      </w:r>
      <w:bookmarkStart w:id="174" w:name="position_456140_1143"/>
      <w:bookmarkEnd w:id="174"/>
      <w:r w:rsidRPr="00F025E7">
        <w:t xml:space="preserve">Reisevermittlers </w:t>
      </w:r>
      <w:bookmarkStart w:id="175" w:name="position_457283_1162"/>
      <w:bookmarkEnd w:id="175"/>
      <w:r w:rsidRPr="00F025E7">
        <w:t xml:space="preserve">übermittelten </w:t>
      </w:r>
      <w:bookmarkStart w:id="176" w:name="position_458445_1243"/>
      <w:bookmarkEnd w:id="176"/>
      <w:r w:rsidR="005C795D">
        <w:t>Vertragsd</w:t>
      </w:r>
      <w:r w:rsidRPr="00F025E7">
        <w:t xml:space="preserve">okumente </w:t>
      </w:r>
      <w:bookmarkStart w:id="177" w:name="position_459688_842"/>
      <w:bookmarkEnd w:id="177"/>
      <w:r w:rsidRPr="00F025E7">
        <w:t>(z.B. Pauschalreisevertrag, Buchungsbestätigung</w:t>
      </w:r>
      <w:r w:rsidR="005C795D">
        <w:t>, Gutscheine, Vouchers</w:t>
      </w:r>
      <w:r w:rsidRPr="00F025E7">
        <w:t xml:space="preserve">) auf </w:t>
      </w:r>
      <w:bookmarkStart w:id="178" w:name="position_460530_722"/>
      <w:bookmarkEnd w:id="178"/>
      <w:r w:rsidRPr="00F025E7">
        <w:t xml:space="preserve">sachliche </w:t>
      </w:r>
      <w:bookmarkStart w:id="179" w:name="position_461252_801"/>
      <w:bookmarkEnd w:id="179"/>
      <w:r w:rsidR="008113E4">
        <w:t>Richtigkeit</w:t>
      </w:r>
      <w:r w:rsidRPr="00F025E7">
        <w:t xml:space="preserve"> zu seinen Angaben</w:t>
      </w:r>
      <w:r w:rsidR="00625C87">
        <w:t>/Daten</w:t>
      </w:r>
      <w:r w:rsidRPr="00F025E7">
        <w:t xml:space="preserve"> </w:t>
      </w:r>
      <w:bookmarkStart w:id="180" w:name="position_462053_161"/>
      <w:bookmarkEnd w:id="180"/>
      <w:r w:rsidRPr="00F025E7">
        <w:t xml:space="preserve">und </w:t>
      </w:r>
      <w:bookmarkStart w:id="181" w:name="position_462214_521"/>
      <w:bookmarkStart w:id="182" w:name="position_462735_1243"/>
      <w:bookmarkEnd w:id="181"/>
      <w:bookmarkEnd w:id="182"/>
      <w:r w:rsidR="00856AB5">
        <w:t xml:space="preserve">auf allfällige </w:t>
      </w:r>
      <w:r w:rsidRPr="00F025E7">
        <w:t>Abweichungen</w:t>
      </w:r>
      <w:bookmarkStart w:id="183" w:name="position_463978_1293"/>
      <w:bookmarkStart w:id="184" w:name="position_465271_1694"/>
      <w:bookmarkEnd w:id="183"/>
      <w:bookmarkEnd w:id="184"/>
      <w:r w:rsidRPr="00F025E7">
        <w:t xml:space="preserve"> (Schreibfehler</w:t>
      </w:r>
      <w:bookmarkStart w:id="185" w:name="position_466965_641"/>
      <w:bookmarkEnd w:id="185"/>
      <w:r w:rsidR="005C795D">
        <w:t>; z.</w:t>
      </w:r>
      <w:r w:rsidR="006A7013">
        <w:t>B</w:t>
      </w:r>
      <w:r w:rsidR="005C795D">
        <w:t>. Namen, Geburtsdatum</w:t>
      </w:r>
      <w:r w:rsidRPr="00F025E7">
        <w:t>)</w:t>
      </w:r>
      <w:r w:rsidR="00625C87">
        <w:t xml:space="preserve"> sowie Unvollständigkeiten zu überprüfen und im Fall von Unrichtigkeiten/Abweichungen/Unvollständigkeiten diese dem Reiseveranstalter unverzüglich zur Berichtigung </w:t>
      </w:r>
      <w:r w:rsidR="006460E6" w:rsidRPr="006460E6">
        <w:t xml:space="preserve">– wobei die Schriftform aus Beweisgründen empfohlen wird - </w:t>
      </w:r>
      <w:r w:rsidR="00625C87">
        <w:t>mitzuteilen.</w:t>
      </w:r>
      <w:r w:rsidRPr="00EE1A50">
        <w:rPr>
          <w:i/>
        </w:rPr>
        <w:t xml:space="preserve"> </w:t>
      </w:r>
      <w:bookmarkStart w:id="186" w:name="position_467606_842"/>
      <w:bookmarkStart w:id="187" w:name="position_468448_321"/>
      <w:bookmarkEnd w:id="186"/>
      <w:bookmarkEnd w:id="187"/>
    </w:p>
    <w:p w14:paraId="18C340C1" w14:textId="77777777" w:rsidR="00601EA7" w:rsidRDefault="00601EA7" w:rsidP="00601EA7">
      <w:pPr>
        <w:pStyle w:val="Listenabsatz"/>
      </w:pPr>
    </w:p>
    <w:p w14:paraId="6B1284A6" w14:textId="1E6B6ABF" w:rsidR="00601EA7" w:rsidRPr="00F025E7" w:rsidRDefault="00601EA7" w:rsidP="00197C1C">
      <w:pPr>
        <w:pStyle w:val="Listenabsatz"/>
        <w:numPr>
          <w:ilvl w:val="1"/>
          <w:numId w:val="4"/>
        </w:numPr>
        <w:jc w:val="both"/>
      </w:pPr>
      <w:r w:rsidRPr="00601EA7">
        <w:t xml:space="preserve">Damit für Reisende mit eingeschränkter Mobilität (gemäß Artikel 2 Buchstabe a der Verordnung (EG) Nr. 1107/2006 über die Rechte von behinderten Flugreisenden und Flugreisenden mit eingeschränkter Mobilität) und deren Mitreisende, für schwangere Reisende, unbegleitete minderjährige Reisende und Reisende, die besondere medizinische Betreuung benötigen, die beschränkte Kostentragungspflicht des Reiseveranstalters für die notwendige Unterbringung im Fall einer aufgrund unvermeidbarer und außergewöhnlicher Umstände nicht möglichen Rückbeförderung nicht zur Anwendung kommt, haben die </w:t>
      </w:r>
      <w:r w:rsidR="00732A16">
        <w:t>betroffenen</w:t>
      </w:r>
      <w:r w:rsidRPr="00601EA7">
        <w:t xml:space="preserve"> Reisenden den Reiseveranstalter oder Reisevermittler mindestens 48 Stunden vor Reisebeginn über ihre besonderen Bedürfnisse  in Kenntnis zu setzen. </w:t>
      </w:r>
    </w:p>
    <w:p w14:paraId="53A96833" w14:textId="77777777" w:rsidR="00F025E7" w:rsidRPr="00F025E7" w:rsidRDefault="00F025E7" w:rsidP="00601EA7">
      <w:pPr>
        <w:jc w:val="both"/>
      </w:pPr>
    </w:p>
    <w:p w14:paraId="79354BCD" w14:textId="180DE09B" w:rsidR="00665305" w:rsidRDefault="00F025E7" w:rsidP="00CB61DE">
      <w:pPr>
        <w:pStyle w:val="Listenabsatz"/>
        <w:numPr>
          <w:ilvl w:val="1"/>
          <w:numId w:val="4"/>
        </w:numPr>
        <w:jc w:val="both"/>
      </w:pPr>
      <w:bookmarkStart w:id="188" w:name="position_477799_1393"/>
      <w:bookmarkStart w:id="189" w:name="position_480806_1764"/>
      <w:bookmarkStart w:id="190" w:name="position_485356_160"/>
      <w:bookmarkEnd w:id="188"/>
      <w:bookmarkEnd w:id="189"/>
      <w:bookmarkEnd w:id="190"/>
      <w:r w:rsidRPr="00F025E7">
        <w:t xml:space="preserve">Der </w:t>
      </w:r>
      <w:r w:rsidR="00F7439B" w:rsidRPr="00F7439B">
        <w:t>Reisende hat gemäß § 11 Abs 2 PRG, jede von ihm wahrgenommene Vertragswidrigkeit der vereinbarten Reiseleistungen unter Berücksichtigung der jeweiligen Umstände unverzüglich</w:t>
      </w:r>
      <w:r w:rsidR="00A249C0">
        <w:t xml:space="preserve"> und vollständig, inklusive </w:t>
      </w:r>
      <w:r w:rsidR="00A249C0" w:rsidRPr="00A249C0">
        <w:t>konkrete</w:t>
      </w:r>
      <w:r w:rsidR="00A249C0">
        <w:t>r</w:t>
      </w:r>
      <w:r w:rsidR="00A249C0" w:rsidRPr="00A249C0">
        <w:t xml:space="preserve"> Bezeichnung der Vertragswidrigkeit/des Mangels</w:t>
      </w:r>
      <w:r w:rsidR="00A249C0">
        <w:t xml:space="preserve"> </w:t>
      </w:r>
      <w:r w:rsidR="00F7439B" w:rsidRPr="00F7439B">
        <w:t>zu melden, damit der Reiseveranstalter in die Lage versetzt werden kann</w:t>
      </w:r>
      <w:r w:rsidR="00785053">
        <w:t>,</w:t>
      </w:r>
      <w:r w:rsidR="00F7439B" w:rsidRPr="00F7439B">
        <w:t xml:space="preserve"> die Vertragswidrigkeit – sofern dies</w:t>
      </w:r>
      <w:r w:rsidR="00732A16">
        <w:t xml:space="preserve"> je nach Einzelfall</w:t>
      </w:r>
      <w:r w:rsidR="00F7439B" w:rsidRPr="00F7439B">
        <w:t xml:space="preserve"> möglich ist </w:t>
      </w:r>
      <w:r w:rsidR="00556C00" w:rsidRPr="00556C00">
        <w:t xml:space="preserve">oder tunlich ist </w:t>
      </w:r>
      <w:r w:rsidR="00F7439B" w:rsidRPr="00F7439B">
        <w:t>– unter Berücksichtigung de</w:t>
      </w:r>
      <w:r w:rsidR="00732A16">
        <w:t>r jeweiligen Umstände (</w:t>
      </w:r>
      <w:r w:rsidR="00556C00" w:rsidRPr="00B21520">
        <w:rPr>
          <w:szCs w:val="22"/>
        </w:rPr>
        <w:t>z.B. Zeitverschiebung, Unmöglichkeit der Kontaktaufnahme bei Expeditionsreise, Vorliegen einer Alternative bzw. einer Austausch-/Verbesserungsmöglichkeit etc.</w:t>
      </w:r>
      <w:r w:rsidR="00732A16">
        <w:t>) und des allenfalls</w:t>
      </w:r>
      <w:r w:rsidR="00F7439B" w:rsidRPr="00F7439B">
        <w:t xml:space="preserve"> damit einhergehenden Aufwandes (</w:t>
      </w:r>
      <w:r w:rsidR="00B63B91">
        <w:t xml:space="preserve">z.B. </w:t>
      </w:r>
      <w:r w:rsidR="00F7439B" w:rsidRPr="00F7439B">
        <w:t xml:space="preserve">Ersatzzimmer säubern, </w:t>
      </w:r>
      <w:r w:rsidR="00F7439B" w:rsidRPr="00F7439B">
        <w:lastRenderedPageBreak/>
        <w:t xml:space="preserve">Ersatzhotel ausfindig machen), vor Ort zu beheben. </w:t>
      </w:r>
      <w:r w:rsidR="00F7439B" w:rsidRPr="00B21520">
        <w:rPr>
          <w:i/>
          <w:highlight w:val="yellow"/>
        </w:rPr>
        <w:t>Tritt eine Vertragswidrigkeit während der üblichen Geschäftszeiten des Reisevermittlers, über den die Pauschalreise gebucht wurde, auf, hat der Reisende die Vertragswidrigkeit diesem zu melden. Es wird dem Reisenden empfohlen, sich dabei insbesondere aus Beweisgründen der Schriftform zu bedienen. Außerhalb der üblichen Geschäftszeiten hat der Reisende Vertragswidrigkeiten dem Vertreter des Reiseveranstalters vor Ort, oder, wenn ein solcher nicht vorhanden und/oder nicht vertraglich geschuldet ist, direkt dem Reiseveranstalter unter der im Pauschalreisevertrag mitgeteilten Notfallnummer zu melden.</w:t>
      </w:r>
      <w:r w:rsidR="00F7439B" w:rsidRPr="00F7439B">
        <w:t xml:space="preserve"> </w:t>
      </w:r>
      <w:r w:rsidR="00B21520" w:rsidRPr="00B21520">
        <w:t>Im Falle des Unterlassens der Meldung einer Vertragswidrigkeit hat dies, wenn Abhilfe vor Ort möglich und eine Meldung auch zumutbar gewesen wäre, Auswirkungen auf allfällige gewährleistungsrechtliche Ansprüche des Reisenden. Das Unterlassen der Meldung kann gemäß § 12 Abs 2 PRG hinsichtlich schadenersatzrechtlicher Ansprüche auch als Mitverschulden (§ 1304 ABGB) angerechnet werden. Eine Meldung einer Vertragswidrigkeit bewirkt noch keine Leistungszusage des Reiseveranstalters.</w:t>
      </w:r>
    </w:p>
    <w:p w14:paraId="6A356B95" w14:textId="77777777" w:rsidR="00B21520" w:rsidRPr="00F025E7" w:rsidRDefault="00B21520" w:rsidP="00B21520">
      <w:pPr>
        <w:pStyle w:val="Listenabsatz"/>
        <w:ind w:left="792"/>
        <w:jc w:val="both"/>
      </w:pPr>
    </w:p>
    <w:p w14:paraId="3CCAB874" w14:textId="37877540" w:rsidR="00F025E7" w:rsidRDefault="00F025E7" w:rsidP="00B07CE5">
      <w:pPr>
        <w:pStyle w:val="Listenabsatz"/>
        <w:numPr>
          <w:ilvl w:val="1"/>
          <w:numId w:val="4"/>
        </w:numPr>
        <w:jc w:val="both"/>
      </w:pPr>
      <w:bookmarkStart w:id="191" w:name="position_498304_1644"/>
      <w:bookmarkStart w:id="192" w:name="position_499948_200"/>
      <w:bookmarkEnd w:id="191"/>
      <w:bookmarkEnd w:id="192"/>
      <w:r w:rsidRPr="00F025E7">
        <w:t xml:space="preserve">Der </w:t>
      </w:r>
      <w:bookmarkStart w:id="193" w:name="position_500148_441"/>
      <w:bookmarkEnd w:id="193"/>
      <w:r w:rsidRPr="00F025E7">
        <w:t xml:space="preserve">Reisende </w:t>
      </w:r>
      <w:bookmarkStart w:id="194" w:name="position_500589_220"/>
      <w:bookmarkEnd w:id="194"/>
      <w:r w:rsidRPr="00F025E7">
        <w:t>ist verpflichtet, die im Rahmen des getroffenen Vertrages vereinbarten Entgelte</w:t>
      </w:r>
      <w:r w:rsidR="003E69E1">
        <w:t xml:space="preserve"> </w:t>
      </w:r>
      <w:r w:rsidR="00CC742C">
        <w:t>gemäß den</w:t>
      </w:r>
      <w:r w:rsidRPr="00F025E7">
        <w:t xml:space="preserve"> Zahlungsbestimmungen fristgerecht</w:t>
      </w:r>
      <w:r w:rsidR="00532856">
        <w:t xml:space="preserve"> und vollständig</w:t>
      </w:r>
      <w:r w:rsidRPr="00F025E7">
        <w:t xml:space="preserve"> zu bezahlen.</w:t>
      </w:r>
      <w:r w:rsidR="00E56CE9">
        <w:t xml:space="preserve"> Der Reisende hält den Reisevermittler für </w:t>
      </w:r>
      <w:r w:rsidR="00836CA4">
        <w:t xml:space="preserve">den </w:t>
      </w:r>
      <w:r w:rsidR="00E56CE9">
        <w:t>im Fall der Nichtzahlung beim Reisevermittler eingetretenen Schaden (Vorauszahlungen des Reisevermittlers) schadlos.</w:t>
      </w:r>
    </w:p>
    <w:p w14:paraId="40EF3257" w14:textId="77777777" w:rsidR="00740484" w:rsidRDefault="00740484" w:rsidP="00740484">
      <w:pPr>
        <w:pStyle w:val="Listenabsatz"/>
        <w:ind w:left="792"/>
        <w:jc w:val="both"/>
      </w:pPr>
    </w:p>
    <w:p w14:paraId="06263932" w14:textId="3475F280" w:rsidR="006E475C" w:rsidRDefault="006E475C" w:rsidP="008D7E0A">
      <w:pPr>
        <w:pStyle w:val="Listenabsatz"/>
        <w:numPr>
          <w:ilvl w:val="1"/>
          <w:numId w:val="4"/>
        </w:numPr>
        <w:jc w:val="both"/>
      </w:pPr>
      <w:r w:rsidRPr="006E475C">
        <w:t xml:space="preserve">Der Reisende hat im Fall der Geltendmachung und des Erhalts von Zahlungen aus Schadenersatz- oder Preisminderungsansprüchen im Sinne des § 12 Abs 5 PRG (z.B. Ausgleichszahlung gemäß Art 7 FluggastrechteVO) oder im Falle des Erhalts sonstiger Auszahlungen und Leistungen von Leistungsträgern oder von Dritten, die auf Schadenersatz- oder Preisminderungsansprüche des Reisenden </w:t>
      </w:r>
      <w:r w:rsidR="009C3151">
        <w:t>gegen den</w:t>
      </w:r>
      <w:r w:rsidRPr="006E475C">
        <w:t xml:space="preserve"> Reiseveranstalter anzurechnen sind (z.B. Auszahlungen des Hotels), den Reisevermittler oder Reiseveranstalter von diesem Umstand vollständig und wahrheitsgemäß in Kenntnis zu setzen.</w:t>
      </w:r>
    </w:p>
    <w:p w14:paraId="47109368" w14:textId="77777777" w:rsidR="001C2A5D" w:rsidRDefault="001C2A5D" w:rsidP="001C2A5D">
      <w:pPr>
        <w:pStyle w:val="Listenabsatz"/>
      </w:pPr>
    </w:p>
    <w:p w14:paraId="5E7F0258" w14:textId="77777777" w:rsidR="001C2A5D" w:rsidRDefault="001C2A5D" w:rsidP="001C2A5D">
      <w:pPr>
        <w:pStyle w:val="Listenabsatz"/>
        <w:ind w:left="792"/>
      </w:pPr>
    </w:p>
    <w:p w14:paraId="01DE59F6" w14:textId="53EE65CF" w:rsidR="001C2A5D" w:rsidRDefault="001C2A5D" w:rsidP="001061F9">
      <w:pPr>
        <w:pStyle w:val="Aufzhlungberschrift"/>
      </w:pPr>
      <w:r w:rsidRPr="001C2A5D">
        <w:t>Versicherung</w:t>
      </w:r>
    </w:p>
    <w:p w14:paraId="4A2DE34C" w14:textId="77777777" w:rsidR="001C2A5D" w:rsidRDefault="001C2A5D" w:rsidP="001C2A5D">
      <w:pPr>
        <w:jc w:val="both"/>
      </w:pPr>
    </w:p>
    <w:p w14:paraId="5D75A58A" w14:textId="73710230" w:rsidR="001C2A5D" w:rsidRDefault="001061F9" w:rsidP="001C2A5D">
      <w:pPr>
        <w:ind w:left="851" w:hanging="425"/>
        <w:jc w:val="both"/>
      </w:pPr>
      <w:r>
        <w:t>4</w:t>
      </w:r>
      <w:r w:rsidR="001C2A5D">
        <w:t>.1.</w:t>
      </w:r>
      <w:r w:rsidR="001C2A5D">
        <w:tab/>
        <w:t>Grundsätzlich ist bei Urlaubsreisen zu beachten, dass keine wertvollen Gegenstände, wichtige Dokumente etc. mitgenommen werden sollten. Bei wichtigen Dokumenten wird die Anfertigung und Verwendung von Kopien – soweit deren Gebrauch erlaubt ist - empfohlen. Der Diebstahl von Wertgegenständen kann nicht ausgeschlossen werden und ist vom Reisenden grundsätzlich selbst, als Verwirklichung des allgemeinen Lebensrisikos, zu tragen.</w:t>
      </w:r>
    </w:p>
    <w:p w14:paraId="055C8231" w14:textId="77777777" w:rsidR="001C2A5D" w:rsidRDefault="001C2A5D" w:rsidP="001C2A5D">
      <w:pPr>
        <w:jc w:val="both"/>
      </w:pPr>
    </w:p>
    <w:p w14:paraId="7EE2D583" w14:textId="4E83A7F7" w:rsidR="00796CB1" w:rsidRDefault="001061F9" w:rsidP="001C2A5D">
      <w:pPr>
        <w:ind w:left="851" w:hanging="425"/>
        <w:jc w:val="both"/>
      </w:pPr>
      <w:r>
        <w:t>4</w:t>
      </w:r>
      <w:r w:rsidR="001C2A5D">
        <w:t>.2.</w:t>
      </w:r>
      <w:r w:rsidR="001C2A5D">
        <w:tab/>
        <w:t>Es wird empfohlen, eine Versicherung (Reiserücktrittsversicherung, Reiseabbruchversicherung, Reisegepäckversicherung, Reisehaftpflichtversicherung, Auslandsreisekrankenversicherung, Verspätungsschutz, Personenschutz etc.), welche ausreichende Deckung ab dem Datum des Pauschalreisevertrages bis zum Ende der Pauschalreise gewährleistet, abzuschließen. Nähere Informationen zu Versicherungen kann der Reisende im Katalog des Reiseveranstalters nachlesen.</w:t>
      </w:r>
    </w:p>
    <w:p w14:paraId="1CED7C5A" w14:textId="56A80B8E" w:rsidR="001C2A5D" w:rsidRDefault="001C2A5D" w:rsidP="001C2A5D">
      <w:pPr>
        <w:jc w:val="both"/>
      </w:pPr>
    </w:p>
    <w:p w14:paraId="07D01916" w14:textId="77777777" w:rsidR="005B50EA" w:rsidRDefault="005B50EA" w:rsidP="001C2A5D">
      <w:pPr>
        <w:jc w:val="both"/>
      </w:pPr>
    </w:p>
    <w:p w14:paraId="25CB0597" w14:textId="7CC7C5F5" w:rsidR="006A0696" w:rsidRPr="006A0696" w:rsidRDefault="00923CBA" w:rsidP="006A0696">
      <w:pPr>
        <w:pStyle w:val="Aufzhlungberschrift"/>
      </w:pPr>
      <w:r w:rsidRPr="006A0696">
        <w:t>Pauschalreisevertrag</w:t>
      </w:r>
      <w:r w:rsidR="006A0696" w:rsidRPr="006A0696">
        <w:br/>
      </w:r>
    </w:p>
    <w:p w14:paraId="2530CF79" w14:textId="0A81554B" w:rsidR="006A0696" w:rsidRPr="006A0696" w:rsidRDefault="00B523FA" w:rsidP="006A0696">
      <w:pPr>
        <w:pStyle w:val="Aufzhlungberschrift"/>
        <w:numPr>
          <w:ilvl w:val="1"/>
          <w:numId w:val="4"/>
        </w:numPr>
        <w:ind w:left="851"/>
        <w:rPr>
          <w:b w:val="0"/>
        </w:rPr>
      </w:pPr>
      <w:r w:rsidRPr="006A0696">
        <w:rPr>
          <w:b w:val="0"/>
        </w:rPr>
        <w:t xml:space="preserve">Der Reisende erhält bei Abschluss eines Pauschalreisevertrages oder unverzüglich danach eine Ausfertigung des Vertragsdokuments oder eine Bestätigung des Vertrags auf einem dauerhaften Datenträger (z.B. Papier, Email). Wird der Pauschalreisevertrag in gleichzeitiger Anwesenheit der Vertragsparteien </w:t>
      </w:r>
      <w:r w:rsidRPr="006A0696">
        <w:rPr>
          <w:b w:val="0"/>
        </w:rPr>
        <w:lastRenderedPageBreak/>
        <w:t>geschlossen, hat der Reisende Anspruch auf eine Papierfassung. Bei außerhalb von Geschäftsräumen geschlossenen Verträgen im Sinne des §</w:t>
      </w:r>
      <w:r w:rsidR="009C3151">
        <w:rPr>
          <w:b w:val="0"/>
        </w:rPr>
        <w:t xml:space="preserve"> 3 Z 1 FAGG stimmt der Reisende</w:t>
      </w:r>
      <w:r w:rsidRPr="006A0696">
        <w:rPr>
          <w:b w:val="0"/>
        </w:rPr>
        <w:t xml:space="preserve"> zu, die Ausfertigung oder Bestätigung des Pauschalreisevertrages alternativ auch auf einem anderen dauerhaften Datenträger (z.B. Email) zur Verfügung gestellt zu bekommen.</w:t>
      </w:r>
      <w:r w:rsidR="006A0696" w:rsidRPr="006A0696">
        <w:rPr>
          <w:b w:val="0"/>
        </w:rPr>
        <w:br/>
      </w:r>
    </w:p>
    <w:p w14:paraId="2D5FF72A" w14:textId="043CA273" w:rsidR="00B523FA" w:rsidRPr="006A0696" w:rsidRDefault="00B523FA" w:rsidP="006A0696">
      <w:pPr>
        <w:pStyle w:val="Aufzhlungberschrift"/>
        <w:numPr>
          <w:ilvl w:val="1"/>
          <w:numId w:val="4"/>
        </w:numPr>
        <w:ind w:left="851"/>
        <w:rPr>
          <w:b w:val="0"/>
        </w:rPr>
      </w:pPr>
      <w:r w:rsidRPr="006A0696">
        <w:rPr>
          <w:b w:val="0"/>
          <w:i/>
          <w:highlight w:val="yellow"/>
        </w:rPr>
        <w:t>Dem Reisenden werden an der zuletzt von ihm bekanntgegebenen Zustell-/Kontaktadresse</w:t>
      </w:r>
      <w:r w:rsidRPr="006A0696">
        <w:rPr>
          <w:b w:val="0"/>
          <w:i/>
        </w:rPr>
        <w:t xml:space="preserve"> </w:t>
      </w:r>
      <w:r w:rsidRPr="006A0696">
        <w:rPr>
          <w:b w:val="0"/>
        </w:rPr>
        <w:t xml:space="preserve">rechtzeitig vor Beginn der Pauschalreise, sofern nichts anderes vereinbart wurde, die Buchungsbelege, Gutscheine, Beförderungsausweise und Eintrittskarten, Informationen zu den geplanten voraussichtlichen Abreisezeiten und gegebenenfalls zu planmäßigen Zwischenstationen, Anschlussverbindungen und Ankunftszeiten zur Verfügung gestellt. </w:t>
      </w:r>
      <w:r w:rsidRPr="006A0696">
        <w:rPr>
          <w:b w:val="0"/>
          <w:i/>
          <w:highlight w:val="yellow"/>
        </w:rPr>
        <w:t>Sollten die soeben genannten Dokumente/Unterlagen Unrichtigkeiten/Abweichungen/Un</w:t>
      </w:r>
      <w:r w:rsidR="009E73E4" w:rsidRPr="006A0696">
        <w:rPr>
          <w:b w:val="0"/>
          <w:i/>
          <w:highlight w:val="yellow"/>
        </w:rPr>
        <w:t>vollständigkeiten im Sinne von 3</w:t>
      </w:r>
      <w:r w:rsidRPr="006A0696">
        <w:rPr>
          <w:b w:val="0"/>
          <w:i/>
          <w:highlight w:val="yellow"/>
        </w:rPr>
        <w:t>.5. aufweisen, hat der Reisende den Reisevermittler oder Reiseveranstalter zu kontaktieren</w:t>
      </w:r>
      <w:r w:rsidR="001F54DD" w:rsidRPr="006A0696">
        <w:rPr>
          <w:b w:val="0"/>
          <w:i/>
          <w:highlight w:val="yellow"/>
        </w:rPr>
        <w:t xml:space="preserve"> (v</w:t>
      </w:r>
      <w:r w:rsidR="009E73E4" w:rsidRPr="006A0696">
        <w:rPr>
          <w:b w:val="0"/>
          <w:i/>
          <w:highlight w:val="yellow"/>
        </w:rPr>
        <w:t>gl 3</w:t>
      </w:r>
      <w:r w:rsidRPr="006A0696">
        <w:rPr>
          <w:b w:val="0"/>
          <w:i/>
          <w:highlight w:val="yellow"/>
        </w:rPr>
        <w:t xml:space="preserve">.5.). </w:t>
      </w:r>
    </w:p>
    <w:p w14:paraId="208A24F3" w14:textId="77777777" w:rsidR="008A4F43" w:rsidRDefault="008A4F43" w:rsidP="008A4F43">
      <w:pPr>
        <w:pStyle w:val="Listenabsatz"/>
        <w:ind w:left="792"/>
        <w:jc w:val="both"/>
        <w:rPr>
          <w:i/>
          <w:highlight w:val="yellow"/>
        </w:rPr>
      </w:pPr>
    </w:p>
    <w:p w14:paraId="1C5C49AD" w14:textId="3F23F076" w:rsidR="008A4F43" w:rsidRDefault="008A4F43" w:rsidP="008A4F43">
      <w:pPr>
        <w:pStyle w:val="Aufzhlungberschrift"/>
      </w:pPr>
      <w:r>
        <w:t>Preisänderungen</w:t>
      </w:r>
      <w:r w:rsidRPr="00F025E7">
        <w:t xml:space="preserve"> vor Reisebeginn</w:t>
      </w:r>
    </w:p>
    <w:p w14:paraId="60CCA60C" w14:textId="77777777" w:rsidR="004861D0" w:rsidRDefault="004861D0" w:rsidP="004861D0">
      <w:pPr>
        <w:pStyle w:val="Aufzhlungberschrift"/>
        <w:numPr>
          <w:ilvl w:val="0"/>
          <w:numId w:val="0"/>
        </w:numPr>
        <w:ind w:left="360"/>
      </w:pPr>
    </w:p>
    <w:p w14:paraId="57BBCD5A" w14:textId="1E03AE9B" w:rsidR="004861D0" w:rsidRPr="004861D0" w:rsidRDefault="004861D0" w:rsidP="004861D0">
      <w:pPr>
        <w:pStyle w:val="Aufzhlungberschrift"/>
        <w:numPr>
          <w:ilvl w:val="1"/>
          <w:numId w:val="4"/>
        </w:numPr>
        <w:jc w:val="both"/>
        <w:rPr>
          <w:b w:val="0"/>
        </w:rPr>
      </w:pPr>
      <w:r w:rsidRPr="004861D0">
        <w:rPr>
          <w:b w:val="0"/>
        </w:rPr>
        <w:t>Der Reisevermittler setzt den Reisenden an der von ihm zuletzt bekanntgegebenen Adresse klar, verständlich und deutlich auf einem dauerhaften Datenträger (z.B. Papier, Email) über Preisänderungen im Sinne des § 8 PRG, die sich der Reiseveranstalter im Pauschalreisevertrag vorbehalten hat, spätestens 20 Tage vor Beginn der Pauschalreise unter Angabe der Gründe der Preisänderung, in Kenntnis.</w:t>
      </w:r>
    </w:p>
    <w:p w14:paraId="6D165ADD" w14:textId="77777777" w:rsidR="004861D0" w:rsidRPr="00F025E7" w:rsidRDefault="004861D0" w:rsidP="004861D0">
      <w:pPr>
        <w:pStyle w:val="Aufzhlungberschrift"/>
        <w:numPr>
          <w:ilvl w:val="0"/>
          <w:numId w:val="0"/>
        </w:numPr>
        <w:ind w:left="360" w:hanging="360"/>
      </w:pPr>
    </w:p>
    <w:p w14:paraId="25B9EC3F" w14:textId="09843C39" w:rsidR="00E674A4" w:rsidRPr="00F025E7" w:rsidRDefault="00E674A4" w:rsidP="00E674A4">
      <w:pPr>
        <w:pStyle w:val="Aufzhlungberschrift"/>
        <w:jc w:val="both"/>
      </w:pPr>
      <w:bookmarkStart w:id="195" w:name="_Toc530399733"/>
      <w:bookmarkStart w:id="196" w:name="_Toc530400541"/>
      <w:r w:rsidRPr="00F025E7">
        <w:t>Änderungen</w:t>
      </w:r>
      <w:r w:rsidR="004941A7">
        <w:t xml:space="preserve"> der Leistung</w:t>
      </w:r>
      <w:r w:rsidRPr="00F025E7">
        <w:t xml:space="preserve"> vor Reisebeginn</w:t>
      </w:r>
      <w:bookmarkEnd w:id="195"/>
      <w:bookmarkEnd w:id="196"/>
    </w:p>
    <w:p w14:paraId="68A8F3B1" w14:textId="77777777" w:rsidR="00E674A4" w:rsidRPr="00F025E7" w:rsidRDefault="00E674A4" w:rsidP="00E674A4">
      <w:pPr>
        <w:jc w:val="both"/>
      </w:pPr>
    </w:p>
    <w:p w14:paraId="4A7D4F7D" w14:textId="1F0D6CA1" w:rsidR="004941A7" w:rsidRDefault="00E674A4" w:rsidP="00E674A4">
      <w:pPr>
        <w:pStyle w:val="Listenabsatz"/>
        <w:numPr>
          <w:ilvl w:val="1"/>
          <w:numId w:val="4"/>
        </w:numPr>
        <w:jc w:val="both"/>
      </w:pPr>
      <w:r w:rsidRPr="00F025E7">
        <w:t xml:space="preserve">Der Reisevermittler </w:t>
      </w:r>
      <w:r w:rsidR="001158F3">
        <w:t>setzt</w:t>
      </w:r>
      <w:r w:rsidR="00B0327C">
        <w:t xml:space="preserve"> </w:t>
      </w:r>
      <w:r w:rsidRPr="00F025E7">
        <w:t xml:space="preserve">den Reisenden an der von ihm zuletzt bekanntgegebenen Adresse klar, verständlich und deutlich auf einem dauerhaften Datenträger (z.B. </w:t>
      </w:r>
      <w:r w:rsidR="00873FFD">
        <w:t xml:space="preserve">Papier, </w:t>
      </w:r>
      <w:r w:rsidRPr="00F025E7">
        <w:t xml:space="preserve">Email) über unerhebliche Änderungen des Inhalts des Pauschalreisevertrages, die sich </w:t>
      </w:r>
      <w:r w:rsidR="00C25576">
        <w:t xml:space="preserve">der </w:t>
      </w:r>
      <w:r w:rsidRPr="00F025E7">
        <w:t>Reiseveranstalter im Pauschalreisevertrag vorbehalten hat und die er einseitig gemäß § 9 Abs 1 PRG vornimmt, in Kenntnis.</w:t>
      </w:r>
    </w:p>
    <w:p w14:paraId="3F8D7605" w14:textId="77777777" w:rsidR="004941A7" w:rsidRDefault="004941A7" w:rsidP="004941A7">
      <w:pPr>
        <w:pStyle w:val="Listenabsatz"/>
        <w:ind w:left="792"/>
        <w:jc w:val="both"/>
      </w:pPr>
    </w:p>
    <w:p w14:paraId="3499C018" w14:textId="14E2B4A8" w:rsidR="00E674A4" w:rsidRDefault="004941A7" w:rsidP="004941A7">
      <w:pPr>
        <w:pStyle w:val="Listenabsatz"/>
        <w:numPr>
          <w:ilvl w:val="1"/>
          <w:numId w:val="4"/>
        </w:numPr>
        <w:jc w:val="both"/>
      </w:pPr>
      <w:r>
        <w:t>U</w:t>
      </w:r>
      <w:r w:rsidR="00E674A4" w:rsidRPr="00F025E7">
        <w:t>nerhebliche Änderung</w:t>
      </w:r>
      <w:r>
        <w:t>en sind</w:t>
      </w:r>
      <w:r w:rsidR="00E674A4" w:rsidRPr="00F025E7">
        <w:t xml:space="preserve"> </w:t>
      </w:r>
      <w:r w:rsidR="00B0327C">
        <w:t xml:space="preserve">– wobei dies jeweils im Einzelfall zu prüfen ist - </w:t>
      </w:r>
      <w:r w:rsidR="00E674A4" w:rsidRPr="00F025E7">
        <w:t xml:space="preserve">geringfügige, sachlich gerechtfertigte Änderungen, die den Charakter </w:t>
      </w:r>
      <w:r w:rsidR="00297B5D">
        <w:t>und/</w:t>
      </w:r>
      <w:r w:rsidR="00752739">
        <w:t>oder die Dauer</w:t>
      </w:r>
      <w:r>
        <w:t xml:space="preserve"> und/oder den Leistungsinhalt und/oder die Qualität der gebuchten Pauschalreise nicht w</w:t>
      </w:r>
      <w:r w:rsidR="00E674A4" w:rsidRPr="00F025E7">
        <w:t>esentlich verändern.</w:t>
      </w:r>
      <w:r w:rsidR="00B0327C">
        <w:t xml:space="preserve"> </w:t>
      </w:r>
    </w:p>
    <w:p w14:paraId="764952EF" w14:textId="77777777" w:rsidR="004941A7" w:rsidRDefault="004941A7" w:rsidP="004941A7">
      <w:pPr>
        <w:pStyle w:val="Listenabsatz"/>
      </w:pPr>
    </w:p>
    <w:p w14:paraId="583946D4" w14:textId="028CA07E" w:rsidR="004941A7" w:rsidRPr="004941A7" w:rsidRDefault="004941A7" w:rsidP="004941A7">
      <w:pPr>
        <w:pStyle w:val="Listenabsatz"/>
        <w:numPr>
          <w:ilvl w:val="1"/>
          <w:numId w:val="4"/>
        </w:numPr>
        <w:jc w:val="both"/>
      </w:pPr>
      <w:r>
        <w:t xml:space="preserve">Bei </w:t>
      </w:r>
      <w:r w:rsidRPr="004941A7">
        <w:t>erheblichen Änderungen kann es sich um eine erhebliche Verringerung der Qualität oder des Wertes von Reiseleistungen, zu der der Reiseveranstalter gezwungen ist, handeln, wenn die Änderungen wesentliche Eigenschaften der Reiseleistungen betreffen und/oder Einfluss auf die Pauschalreise und/oder Reiseabwicklung entfalten. Ob eine Änderung bzw. Verringerung der Qualität oder des Werts von Reiseleistungen erheblich ist, muss im Einzelfall unter Rücksichtnahme auf die Art, die Dauer, den Zweck und Preis der Pauschalreise sowie unter Rücksichtnahme auf die Intensität und Dauer sowie Ursächlichkeit der Änderung und allenfalls auf die Vorwerfbarkeit der Umstände, die zur Änderung geführt haben, beurteilt werden.</w:t>
      </w:r>
    </w:p>
    <w:p w14:paraId="096B16B0" w14:textId="77777777" w:rsidR="00E674A4" w:rsidRPr="00F025E7" w:rsidRDefault="00E674A4" w:rsidP="00E674A4">
      <w:pPr>
        <w:jc w:val="both"/>
      </w:pPr>
    </w:p>
    <w:p w14:paraId="6C5219BA" w14:textId="2317C98C" w:rsidR="00E674A4" w:rsidRDefault="00E674A4" w:rsidP="004941A7">
      <w:pPr>
        <w:pStyle w:val="Listenabsatz"/>
        <w:numPr>
          <w:ilvl w:val="1"/>
          <w:numId w:val="4"/>
        </w:numPr>
        <w:jc w:val="both"/>
      </w:pPr>
      <w:r w:rsidRPr="00F025E7">
        <w:t xml:space="preserve">Ist der Reiseveranstalter gemäß § 9 Abs 2 PRG zu erheblichen Änderungen </w:t>
      </w:r>
      <w:r w:rsidR="004941A7">
        <w:t xml:space="preserve">im oben angeführten Sinn jener </w:t>
      </w:r>
      <w:r w:rsidRPr="00F025E7">
        <w:t>wesentlichen Eigenschaften der Reiseleistungen</w:t>
      </w:r>
      <w:r w:rsidR="004941A7">
        <w:t>, die den Charakter und Zweck der Pauschalreise ausmachen</w:t>
      </w:r>
      <w:r w:rsidRPr="00F025E7">
        <w:t xml:space="preserve"> (vgl 4 Abs 1 Z 1 PRG) gezwungen</w:t>
      </w:r>
      <w:r w:rsidR="004941A7">
        <w:t xml:space="preserve"> oder</w:t>
      </w:r>
      <w:r w:rsidRPr="00F025E7">
        <w:t xml:space="preserve"> kann er Vorgaben des Kunden</w:t>
      </w:r>
      <w:r w:rsidR="004941A7">
        <w:t>,</w:t>
      </w:r>
      <w:r w:rsidRPr="00F025E7">
        <w:t xml:space="preserve"> die </w:t>
      </w:r>
      <w:r w:rsidR="004941A7" w:rsidRPr="004941A7">
        <w:t xml:space="preserve">vom Reiseveranstalter </w:t>
      </w:r>
      <w:r w:rsidRPr="00F025E7">
        <w:t>ausdrücklich bestätigt wurden</w:t>
      </w:r>
      <w:r w:rsidR="00785053">
        <w:t>,</w:t>
      </w:r>
      <w:r w:rsidRPr="00F025E7">
        <w:t xml:space="preserve"> nicht erfüllen oder </w:t>
      </w:r>
      <w:r w:rsidR="004941A7">
        <w:t>erhöht</w:t>
      </w:r>
      <w:r w:rsidRPr="00F025E7">
        <w:t xml:space="preserve"> er den Gesamtpreis der Pauschalreise entsprechend den Bestimmungen des § 8 PRG, um mehr als 8 %, kann der Reisende</w:t>
      </w:r>
      <w:r>
        <w:t xml:space="preserve"> </w:t>
      </w:r>
      <w:r>
        <w:br/>
      </w:r>
    </w:p>
    <w:p w14:paraId="3C39C68D" w14:textId="77777777" w:rsidR="00B7521C" w:rsidRDefault="00E674A4" w:rsidP="00B7521C">
      <w:pPr>
        <w:pStyle w:val="Listenabsatz"/>
        <w:numPr>
          <w:ilvl w:val="0"/>
          <w:numId w:val="6"/>
        </w:numPr>
        <w:ind w:left="1276"/>
        <w:jc w:val="both"/>
      </w:pPr>
      <w:r w:rsidRPr="00F025E7">
        <w:lastRenderedPageBreak/>
        <w:t>innerhalb einer vom Reiseveranstalter festgelegten angemessenen Frist, den vorgeschlagenen Änderungen zustimmen, oder</w:t>
      </w:r>
    </w:p>
    <w:p w14:paraId="24B1F2D4" w14:textId="7A8E7E0F" w:rsidR="00E674A4" w:rsidRDefault="00E674A4" w:rsidP="00B7521C">
      <w:pPr>
        <w:pStyle w:val="Listenabsatz"/>
        <w:ind w:left="1276"/>
        <w:jc w:val="both"/>
      </w:pPr>
    </w:p>
    <w:p w14:paraId="5DEF3658" w14:textId="77777777" w:rsidR="00B7521C" w:rsidRDefault="00E674A4" w:rsidP="00E674A4">
      <w:pPr>
        <w:pStyle w:val="Listenabsatz"/>
        <w:numPr>
          <w:ilvl w:val="0"/>
          <w:numId w:val="6"/>
        </w:numPr>
        <w:ind w:left="1276"/>
        <w:jc w:val="both"/>
      </w:pPr>
      <w:r w:rsidRPr="00F025E7">
        <w:t xml:space="preserve">der Teilnahme an einer Ersatzreise zustimmen, sofern diese vom </w:t>
      </w:r>
      <w:r w:rsidR="00E21DBD">
        <w:t>Reisev</w:t>
      </w:r>
      <w:r w:rsidRPr="00F025E7">
        <w:t>eranstalter angeboten wird, oder</w:t>
      </w:r>
    </w:p>
    <w:p w14:paraId="08DE0570" w14:textId="77777777" w:rsidR="00B7521C" w:rsidRDefault="00B7521C" w:rsidP="00B7521C">
      <w:pPr>
        <w:pStyle w:val="Listenabsatz"/>
      </w:pPr>
    </w:p>
    <w:p w14:paraId="51DA090C" w14:textId="77777777" w:rsidR="00E674A4" w:rsidRPr="00F025E7" w:rsidRDefault="00E674A4" w:rsidP="00E674A4">
      <w:pPr>
        <w:pStyle w:val="Listenabsatz"/>
        <w:numPr>
          <w:ilvl w:val="0"/>
          <w:numId w:val="6"/>
        </w:numPr>
        <w:ind w:left="1276"/>
        <w:jc w:val="both"/>
      </w:pPr>
      <w:r w:rsidRPr="00F025E7">
        <w:t xml:space="preserve">vom Vertrag ohne Zahlung einer Entschädigung zurücktreten.  </w:t>
      </w:r>
    </w:p>
    <w:p w14:paraId="3499F816" w14:textId="77777777" w:rsidR="00E674A4" w:rsidRPr="00F025E7" w:rsidRDefault="00E674A4" w:rsidP="00E674A4">
      <w:pPr>
        <w:jc w:val="both"/>
      </w:pPr>
    </w:p>
    <w:p w14:paraId="11CF3EF5" w14:textId="46BCAB98" w:rsidR="00E674A4" w:rsidRDefault="00E674A4" w:rsidP="00E674A4">
      <w:pPr>
        <w:pStyle w:val="Listenabsatz"/>
        <w:ind w:left="792"/>
        <w:jc w:val="both"/>
      </w:pPr>
      <w:r w:rsidRPr="00F025E7">
        <w:t xml:space="preserve">Der Reisevermittler </w:t>
      </w:r>
      <w:r w:rsidR="009F63BF">
        <w:t>informiert</w:t>
      </w:r>
      <w:r w:rsidR="00961380">
        <w:t xml:space="preserve"> </w:t>
      </w:r>
      <w:r w:rsidR="007A1FDB">
        <w:t>daher den Reisenden</w:t>
      </w:r>
      <w:r w:rsidR="007A1FDB" w:rsidRPr="00F025E7">
        <w:t xml:space="preserve"> </w:t>
      </w:r>
      <w:r w:rsidR="00961380">
        <w:t xml:space="preserve">in den eben angeführten </w:t>
      </w:r>
      <w:r w:rsidR="007A1FDB" w:rsidRPr="00227BB7">
        <w:t>Fällen</w:t>
      </w:r>
      <w:r w:rsidR="00961380">
        <w:t xml:space="preserve"> </w:t>
      </w:r>
      <w:r w:rsidRPr="00F025E7">
        <w:t xml:space="preserve">über folgende Punkte an der von ihm zuletzt bekanntgegebenen Adresse klar, verständlich und deutlich auf einem dauerhaften Datenträger </w:t>
      </w:r>
      <w:r w:rsidR="002E29CD" w:rsidRPr="002E29CD">
        <w:t>(z.B. Papier, Email)</w:t>
      </w:r>
      <w:r w:rsidRPr="00F025E7">
        <w:t xml:space="preserve">: </w:t>
      </w:r>
    </w:p>
    <w:p w14:paraId="56AF041C" w14:textId="77777777" w:rsidR="00E674A4" w:rsidRDefault="00E674A4" w:rsidP="00E674A4">
      <w:pPr>
        <w:pStyle w:val="Listenabsatz"/>
        <w:ind w:left="792"/>
        <w:jc w:val="both"/>
      </w:pPr>
    </w:p>
    <w:p w14:paraId="084F8965" w14:textId="77777777" w:rsidR="00B7521C" w:rsidRDefault="00E674A4" w:rsidP="00E674A4">
      <w:pPr>
        <w:pStyle w:val="Listenabsatz"/>
        <w:numPr>
          <w:ilvl w:val="0"/>
          <w:numId w:val="6"/>
        </w:numPr>
        <w:ind w:left="1276"/>
        <w:jc w:val="both"/>
      </w:pPr>
      <w:r w:rsidRPr="00F025E7">
        <w:t xml:space="preserve">die Änderungen der Reiseleistungen sowie gegebenenfalls deren Auswirkungen auf den Preis der Pauschalreise </w:t>
      </w:r>
    </w:p>
    <w:p w14:paraId="133D8E7A" w14:textId="43CECA83" w:rsidR="00E674A4" w:rsidRDefault="00E674A4" w:rsidP="00B7521C">
      <w:pPr>
        <w:pStyle w:val="Listenabsatz"/>
        <w:ind w:left="1276"/>
        <w:jc w:val="both"/>
      </w:pPr>
    </w:p>
    <w:p w14:paraId="021C52E0" w14:textId="5BDDAC99" w:rsidR="00B7521C" w:rsidRDefault="00E674A4" w:rsidP="00E674A4">
      <w:pPr>
        <w:pStyle w:val="Listenabsatz"/>
        <w:numPr>
          <w:ilvl w:val="0"/>
          <w:numId w:val="6"/>
        </w:numPr>
        <w:ind w:left="1276"/>
        <w:jc w:val="both"/>
      </w:pPr>
      <w:r w:rsidRPr="00F025E7">
        <w:t>die angemessene Frist, innerhalb derer der Reisende den Reiseveranstalter über seine Entscheidung in Kenntnis</w:t>
      </w:r>
      <w:r w:rsidR="00126F59">
        <w:t xml:space="preserve"> zu</w:t>
      </w:r>
      <w:r w:rsidRPr="00F025E7">
        <w:t xml:space="preserve"> setz</w:t>
      </w:r>
      <w:r w:rsidR="00126F59">
        <w:t>en hat</w:t>
      </w:r>
      <w:r w:rsidRPr="00F025E7">
        <w:t xml:space="preserve">, sowie die Rechtswirkung der Nichtabgabe einer Erklärung innerhalb der angemessenen Frist, </w:t>
      </w:r>
    </w:p>
    <w:p w14:paraId="1CD7C301" w14:textId="77777777" w:rsidR="00B7521C" w:rsidRDefault="00B7521C" w:rsidP="00B7521C">
      <w:pPr>
        <w:pStyle w:val="Listenabsatz"/>
      </w:pPr>
    </w:p>
    <w:p w14:paraId="0CF31B21" w14:textId="18A6F375" w:rsidR="00E674A4" w:rsidRPr="00F025E7" w:rsidRDefault="00E674A4" w:rsidP="00E674A4">
      <w:pPr>
        <w:pStyle w:val="Listenabsatz"/>
        <w:numPr>
          <w:ilvl w:val="0"/>
          <w:numId w:val="6"/>
        </w:numPr>
        <w:ind w:left="1276"/>
        <w:jc w:val="both"/>
      </w:pPr>
      <w:r w:rsidRPr="00F025E7">
        <w:t>gegebenenfalls die als Ersatz angebotene Pauschalreise und deren Preis</w:t>
      </w:r>
      <w:r w:rsidR="007C0A57">
        <w:t>.</w:t>
      </w:r>
    </w:p>
    <w:p w14:paraId="65648ACA" w14:textId="77777777" w:rsidR="00E674A4" w:rsidRDefault="00E674A4" w:rsidP="00E674A4">
      <w:pPr>
        <w:pStyle w:val="Listenabsatz"/>
        <w:ind w:left="360"/>
        <w:jc w:val="both"/>
      </w:pPr>
    </w:p>
    <w:p w14:paraId="5D2D645D" w14:textId="3B622A7C" w:rsidR="00E674A4" w:rsidRDefault="00A71F93" w:rsidP="00E21DBD">
      <w:pPr>
        <w:pStyle w:val="Listenabsatz"/>
        <w:ind w:left="851"/>
        <w:jc w:val="both"/>
      </w:pPr>
      <w:r>
        <w:t>D</w:t>
      </w:r>
      <w:r w:rsidR="00E674A4" w:rsidRPr="00F025E7">
        <w:t>em Reisenden</w:t>
      </w:r>
      <w:r>
        <w:t xml:space="preserve"> wird</w:t>
      </w:r>
      <w:r w:rsidR="00E674A4" w:rsidRPr="00F025E7">
        <w:t xml:space="preserve"> empfohlen, sich bei seiner Erklärung der Schriftform zu bedienen.</w:t>
      </w:r>
      <w:r w:rsidR="00E21DBD" w:rsidRPr="00E21DBD">
        <w:t xml:space="preserve"> </w:t>
      </w:r>
      <w:r w:rsidR="00E21DBD" w:rsidRPr="00F025E7">
        <w:t xml:space="preserve">Gibt der Reisende innerhalb der Frist keine Erklärung ab, </w:t>
      </w:r>
      <w:r w:rsidR="00E21DBD">
        <w:t xml:space="preserve">so gilt </w:t>
      </w:r>
      <w:r w:rsidR="00E21DBD" w:rsidRPr="00F025E7">
        <w:t>dies als Zustimmung zu den Änderungen.</w:t>
      </w:r>
    </w:p>
    <w:p w14:paraId="14CDA885" w14:textId="77777777" w:rsidR="00961380" w:rsidRPr="00F025E7" w:rsidRDefault="00961380" w:rsidP="00E21DBD">
      <w:pPr>
        <w:pStyle w:val="Listenabsatz"/>
        <w:ind w:left="851"/>
        <w:jc w:val="both"/>
      </w:pPr>
    </w:p>
    <w:p w14:paraId="163BEBE5" w14:textId="77777777" w:rsidR="00F025E7" w:rsidRPr="00F025E7" w:rsidRDefault="00F025E7" w:rsidP="00B07CE5">
      <w:pPr>
        <w:jc w:val="both"/>
      </w:pPr>
      <w:bookmarkStart w:id="197" w:name="position_534815_2535"/>
      <w:bookmarkStart w:id="198" w:name="position_537350_281"/>
      <w:bookmarkEnd w:id="197"/>
      <w:bookmarkEnd w:id="198"/>
    </w:p>
    <w:p w14:paraId="13D56625" w14:textId="77777777" w:rsidR="00F025E7" w:rsidRPr="00F025E7" w:rsidRDefault="00F025E7" w:rsidP="00B07CE5">
      <w:pPr>
        <w:pStyle w:val="Aufzhlungberschrift"/>
        <w:jc w:val="both"/>
      </w:pPr>
      <w:bookmarkStart w:id="199" w:name="position_567086_1203"/>
      <w:bookmarkStart w:id="200" w:name="_Toc530399736"/>
      <w:bookmarkStart w:id="201" w:name="_Toc530400544"/>
      <w:bookmarkEnd w:id="199"/>
      <w:r w:rsidRPr="00F025E7">
        <w:t>Haftung</w:t>
      </w:r>
      <w:bookmarkEnd w:id="200"/>
      <w:bookmarkEnd w:id="201"/>
      <w:r w:rsidRPr="00F025E7">
        <w:t xml:space="preserve"> </w:t>
      </w:r>
      <w:bookmarkStart w:id="202" w:name="position_568289_381"/>
      <w:bookmarkEnd w:id="202"/>
    </w:p>
    <w:p w14:paraId="7CBC4486" w14:textId="77777777" w:rsidR="00F025E7" w:rsidRPr="00F025E7" w:rsidRDefault="00F025E7" w:rsidP="00B07CE5">
      <w:pPr>
        <w:jc w:val="both"/>
      </w:pPr>
    </w:p>
    <w:p w14:paraId="5D9DB387" w14:textId="65F004EE" w:rsidR="00F025E7" w:rsidRDefault="00F025E7" w:rsidP="002567ED">
      <w:pPr>
        <w:pStyle w:val="Listenabsatz"/>
        <w:numPr>
          <w:ilvl w:val="1"/>
          <w:numId w:val="4"/>
        </w:numPr>
        <w:jc w:val="both"/>
      </w:pPr>
      <w:r w:rsidRPr="00F025E7">
        <w:t xml:space="preserve">Der Reisevermittler haftet im Rahmen des § 17 PRG für Buchungsfehler (z.B. Schreibfehler), sofern diese </w:t>
      </w:r>
      <w:r w:rsidR="00E4512D">
        <w:t>nicht auf eine irrtümliche oder fehlerhafte oder unvollständige Angabe des Reisenden oder auf unvermeidbare und außergewöhnliche Umstände</w:t>
      </w:r>
      <w:r w:rsidRPr="00F025E7">
        <w:t xml:space="preserve"> </w:t>
      </w:r>
      <w:r w:rsidR="002567ED" w:rsidRPr="002567ED">
        <w:t xml:space="preserve">im Sinne des § 2 Abs 12 PRG </w:t>
      </w:r>
      <w:r w:rsidRPr="00F025E7">
        <w:t>zurückzuführen sind.</w:t>
      </w:r>
    </w:p>
    <w:p w14:paraId="1E2CF387" w14:textId="77777777" w:rsidR="002567ED" w:rsidRDefault="002567ED" w:rsidP="002567ED">
      <w:pPr>
        <w:pStyle w:val="Listenabsatz"/>
        <w:ind w:left="792"/>
        <w:jc w:val="both"/>
      </w:pPr>
    </w:p>
    <w:p w14:paraId="5675685E" w14:textId="09C9CC89" w:rsidR="002567ED" w:rsidRPr="00F025E7" w:rsidRDefault="002567ED" w:rsidP="00B07CE5">
      <w:pPr>
        <w:pStyle w:val="Listenabsatz"/>
        <w:numPr>
          <w:ilvl w:val="1"/>
          <w:numId w:val="4"/>
        </w:numPr>
        <w:jc w:val="both"/>
      </w:pPr>
      <w:r>
        <w:t>Der Reisevermittler haftet nicht für Sach- und Vermögensschäden des Reisen</w:t>
      </w:r>
      <w:r w:rsidR="00867DDC">
        <w:t>den</w:t>
      </w:r>
      <w:r>
        <w:t xml:space="preserve"> die im Zusammenhang mit der Buchung entstehen, sofern sie auf unvermeidbare und außergewöhnliche Umstände im Sinne des § 2 Abs 12 PRG zurückzuführen sind.</w:t>
      </w:r>
    </w:p>
    <w:p w14:paraId="4198430A" w14:textId="3D54E445" w:rsidR="00F025E7" w:rsidRPr="00F025E7" w:rsidRDefault="00F025E7" w:rsidP="00B07CE5">
      <w:pPr>
        <w:jc w:val="both"/>
      </w:pPr>
    </w:p>
    <w:p w14:paraId="4951912E" w14:textId="7D0A44B8" w:rsidR="000725C8" w:rsidRDefault="00F025E7" w:rsidP="00C76D5D">
      <w:pPr>
        <w:pStyle w:val="Listenabsatz"/>
        <w:numPr>
          <w:ilvl w:val="1"/>
          <w:numId w:val="4"/>
        </w:numPr>
        <w:jc w:val="both"/>
      </w:pPr>
      <w:r w:rsidRPr="00F025E7">
        <w:t>Der Reisevermittler haftet nicht für die Erbringung der</w:t>
      </w:r>
      <w:r w:rsidR="000725C8">
        <w:t xml:space="preserve"> von ihm vermittelten Leistung oder für die Erbringung </w:t>
      </w:r>
      <w:r w:rsidR="00735B5F">
        <w:t>einer Leistung</w:t>
      </w:r>
      <w:r w:rsidR="000725C8">
        <w:t xml:space="preserve">, welche nicht von ihm vermittelt worden </w:t>
      </w:r>
      <w:r w:rsidR="00735B5F">
        <w:t>ist</w:t>
      </w:r>
      <w:r w:rsidR="000725C8">
        <w:t xml:space="preserve"> bzw. nicht von</w:t>
      </w:r>
      <w:r w:rsidR="00735B5F">
        <w:t xml:space="preserve"> ihm zugesagt worden ist dem Reisenden</w:t>
      </w:r>
      <w:r w:rsidR="000725C8">
        <w:t xml:space="preserve"> zu vermitteln </w:t>
      </w:r>
      <w:r w:rsidR="00752739">
        <w:t xml:space="preserve">bzw. nicht für </w:t>
      </w:r>
      <w:r w:rsidR="000725C8">
        <w:t>vom Reisenden</w:t>
      </w:r>
      <w:r w:rsidR="00752739">
        <w:t xml:space="preserve"> nach Reiseantritt</w:t>
      </w:r>
      <w:r w:rsidR="000725C8">
        <w:t xml:space="preserve"> selbst gebucht</w:t>
      </w:r>
      <w:r w:rsidR="00A53ECB">
        <w:t>e</w:t>
      </w:r>
      <w:r w:rsidR="000725C8">
        <w:t xml:space="preserve"> Zusatzleistungen vor Ort.</w:t>
      </w:r>
    </w:p>
    <w:p w14:paraId="0950B9EB" w14:textId="7D0E6D27" w:rsidR="00F025E7" w:rsidRDefault="00F025E7" w:rsidP="000725C8">
      <w:pPr>
        <w:pStyle w:val="Listenabsatz"/>
        <w:ind w:left="792"/>
        <w:jc w:val="both"/>
      </w:pPr>
      <w:r w:rsidRPr="00F025E7">
        <w:t>Kommt der Reisevermittler bei der Vermittlung verbundener Reiseleistungen seinen Informationspflichten oder Pflichten zur Insolvenzabsicherung im Sinne des § 15 Abs 2 PRG nicht nach, haftet er nach den ansonsten nur für Pauschalreisen geltenden Bestimmungen der §§ 7 und 10 sowie des 4. Abschnitts des PRG.</w:t>
      </w:r>
    </w:p>
    <w:p w14:paraId="7B7B3694" w14:textId="77777777" w:rsidR="006636B7" w:rsidRDefault="006636B7" w:rsidP="006636B7">
      <w:pPr>
        <w:pStyle w:val="Listenabsatz"/>
      </w:pPr>
    </w:p>
    <w:p w14:paraId="3E1B475B" w14:textId="7FF6CFD0" w:rsidR="00DF23E4" w:rsidRDefault="006636B7" w:rsidP="008D7E0A">
      <w:pPr>
        <w:pStyle w:val="Listenabsatz"/>
        <w:numPr>
          <w:ilvl w:val="1"/>
          <w:numId w:val="4"/>
        </w:numPr>
        <w:jc w:val="both"/>
      </w:pPr>
      <w:r w:rsidRPr="006636B7">
        <w:t xml:space="preserve">Vermittelt der Reisevermittler eine Pauschalreise eines Reiseveranstalters mit Sitz außerhalb des EWR, hat er nachzuweisen, dass der Reiseveranstalter den im 4. Abschnitt des PRG genannten Pflichten (Erbringung der vereinbarten Leistungen, Gewährleistung, Schadenersatz, Beistandspflicht) nachkommt. Ist dies nicht der Fall, haftet der Reisevermittler gemäß § 16 PRG für die Einhaltung der genannten Pflichten.  </w:t>
      </w:r>
    </w:p>
    <w:p w14:paraId="4B70EFB0" w14:textId="77777777" w:rsidR="000725C8" w:rsidRDefault="000725C8" w:rsidP="000725C8">
      <w:pPr>
        <w:pStyle w:val="Listenabsatz"/>
      </w:pPr>
    </w:p>
    <w:p w14:paraId="5A02E3C5" w14:textId="541613FA" w:rsidR="00DF23E4" w:rsidRDefault="00DF23E4" w:rsidP="00DF23E4">
      <w:pPr>
        <w:pStyle w:val="Listenabsatz"/>
      </w:pPr>
    </w:p>
    <w:p w14:paraId="6E09399B" w14:textId="77777777" w:rsidR="009310E1" w:rsidRDefault="009310E1" w:rsidP="00DF23E4">
      <w:pPr>
        <w:pStyle w:val="Listenabsatz"/>
      </w:pPr>
    </w:p>
    <w:p w14:paraId="1AC01937" w14:textId="16B3E9C3" w:rsidR="00DF23E4" w:rsidRDefault="00DF23E4" w:rsidP="00DF23E4">
      <w:pPr>
        <w:pStyle w:val="Aufzhlungberschrift"/>
      </w:pPr>
      <w:r>
        <w:lastRenderedPageBreak/>
        <w:t>Entgelt des Reisevermittlers</w:t>
      </w:r>
    </w:p>
    <w:p w14:paraId="64A5A6A9" w14:textId="77777777" w:rsidR="00625048" w:rsidRPr="00625048" w:rsidRDefault="00625048" w:rsidP="00625048"/>
    <w:p w14:paraId="41F797EE" w14:textId="77777777" w:rsidR="00625048" w:rsidRPr="00625048" w:rsidRDefault="00625048" w:rsidP="00625048">
      <w:pPr>
        <w:ind w:firstLine="360"/>
      </w:pPr>
      <w:r w:rsidRPr="00625048">
        <w:t>Dem Reisevermittler steht für seine Tätigkeit ein angemessenes Entgelt zu.</w:t>
      </w:r>
    </w:p>
    <w:p w14:paraId="528C6CF0" w14:textId="77777777" w:rsidR="00625048" w:rsidRPr="00625048" w:rsidRDefault="00625048" w:rsidP="00625048">
      <w:pPr>
        <w:pStyle w:val="Listenabsatz"/>
      </w:pPr>
    </w:p>
    <w:p w14:paraId="703C071B" w14:textId="77777777" w:rsidR="00625048" w:rsidRPr="00625048" w:rsidRDefault="00625048" w:rsidP="00625048">
      <w:pPr>
        <w:pStyle w:val="Listenabsatz"/>
        <w:numPr>
          <w:ilvl w:val="1"/>
          <w:numId w:val="4"/>
        </w:numPr>
      </w:pPr>
      <w:r w:rsidRPr="00625048">
        <w:t xml:space="preserve">Beratungsentgelt: Erstellt der Reisevermittler für den Reiseveranstalter ein den Angaben des Reisenden entsprechendes Reiseanbot (vgl. 2.2.) und kommt es nach Überprüfung des Anbotes zu keiner Buchung, beträgt das Entgelt für den Beratungsaufwand, sowie die Erstellung des Reiseanbots und Recherche, sowie Kommunikation pro Reiseanbot und pro Interessenten: </w:t>
      </w:r>
      <w:r w:rsidRPr="00C02488">
        <w:rPr>
          <w:highlight w:val="yellow"/>
        </w:rPr>
        <w:t>XXXX</w:t>
      </w:r>
    </w:p>
    <w:p w14:paraId="49E9816E" w14:textId="77777777" w:rsidR="00625048" w:rsidRPr="00625048" w:rsidRDefault="00625048" w:rsidP="00625048">
      <w:pPr>
        <w:pStyle w:val="Listenabsatz"/>
      </w:pPr>
    </w:p>
    <w:p w14:paraId="1E174516" w14:textId="77777777" w:rsidR="00625048" w:rsidRPr="00625048" w:rsidRDefault="00625048" w:rsidP="00625048">
      <w:pPr>
        <w:pStyle w:val="Listenabsatz"/>
        <w:numPr>
          <w:ilvl w:val="1"/>
          <w:numId w:val="4"/>
        </w:numPr>
      </w:pPr>
      <w:r w:rsidRPr="00625048">
        <w:t xml:space="preserve">Buchungsentgelt: Kommt es über den Reisevermittler zu einer Buchung von Leistungen (z.B. Pauschalreise, Flug oder Hotel) auf Basis des vermittelten Reiseanbots beim jeweiligen Reiseveranstalter oder Leistungsträger, beträgt das Entgelt pro Buchung und pro Reisenden: </w:t>
      </w:r>
      <w:r w:rsidRPr="00C02488">
        <w:rPr>
          <w:highlight w:val="yellow"/>
        </w:rPr>
        <w:t>XXXX</w:t>
      </w:r>
    </w:p>
    <w:p w14:paraId="7DC21496" w14:textId="77777777" w:rsidR="00625048" w:rsidRPr="00625048" w:rsidRDefault="00625048" w:rsidP="00625048">
      <w:pPr>
        <w:pStyle w:val="Listenabsatz"/>
      </w:pPr>
    </w:p>
    <w:p w14:paraId="199CB628" w14:textId="77777777" w:rsidR="00625048" w:rsidRPr="00625048" w:rsidRDefault="00625048" w:rsidP="00625048">
      <w:pPr>
        <w:pStyle w:val="Listenabsatz"/>
        <w:numPr>
          <w:ilvl w:val="1"/>
          <w:numId w:val="4"/>
        </w:numPr>
      </w:pPr>
      <w:r w:rsidRPr="00625048">
        <w:rPr>
          <w:lang w:val="de-AT"/>
        </w:rPr>
        <w:t xml:space="preserve">Die Vermittlungsleistung des Reisevermittlers ist beendet und mit dem Buchungsentgelt abgegolten, sobald ein Vertragsabschluss zwischen dem Reisenden und dem vermittelten Reiseveranstalter (z.B. bei Pauschalreisen) oder Leistungsträger (z.B. bei einzelnen Reiseleistungen wie Flug-only) zustande gekommen ist.  </w:t>
      </w:r>
    </w:p>
    <w:p w14:paraId="2C04D328" w14:textId="77777777" w:rsidR="00625048" w:rsidRPr="00625048" w:rsidRDefault="00625048" w:rsidP="00625048">
      <w:pPr>
        <w:pStyle w:val="Listenabsatz"/>
        <w:rPr>
          <w:b/>
          <w:bCs/>
        </w:rPr>
      </w:pPr>
    </w:p>
    <w:p w14:paraId="502568F7" w14:textId="77777777" w:rsidR="00625048" w:rsidRPr="00625048" w:rsidRDefault="00625048" w:rsidP="00625048">
      <w:pPr>
        <w:pStyle w:val="Listenabsatz"/>
      </w:pPr>
      <w:r w:rsidRPr="00625048">
        <w:t xml:space="preserve">Nimmt der Reisende den Reisevermittler für weitere über die soeben beschriebene Vermittlung hinaus gehende Dienstleistungen in Anspruch, fallen je nach Auftrag und Umfang die nachfolgenden Entgelte an: </w:t>
      </w:r>
    </w:p>
    <w:p w14:paraId="4638B7DA" w14:textId="77777777" w:rsidR="00625048" w:rsidRPr="00625048" w:rsidRDefault="00625048" w:rsidP="00625048">
      <w:pPr>
        <w:pStyle w:val="Listenabsatz"/>
      </w:pPr>
    </w:p>
    <w:p w14:paraId="08F20429" w14:textId="77777777" w:rsidR="00625048" w:rsidRPr="00625048" w:rsidRDefault="00625048" w:rsidP="00625048">
      <w:pPr>
        <w:pStyle w:val="Listenabsatz"/>
        <w:numPr>
          <w:ilvl w:val="1"/>
          <w:numId w:val="4"/>
        </w:numPr>
      </w:pPr>
      <w:r w:rsidRPr="00625048">
        <w:t xml:space="preserve">Umbuchungsentgelt: Beauftragt der Reisende den Reisevermittler Änderungen an vermittelten Leistungen vornehmen zu lassen (z.B. Umbuchung auf einen anderen Flug), die nicht ihren Ursprung in fehlerhaften oder unvollständigen Angaben des Reisenden haben (siehe Bearbeitungsentgelt in Punkt 9.7.), steht dem Reisevermittler pro Vorgang und pro Reisenden ein Entgelt von </w:t>
      </w:r>
      <w:r w:rsidRPr="00C02488">
        <w:rPr>
          <w:highlight w:val="yellow"/>
        </w:rPr>
        <w:t>XXXX</w:t>
      </w:r>
      <w:r w:rsidRPr="00625048">
        <w:t xml:space="preserve"> zu. </w:t>
      </w:r>
    </w:p>
    <w:p w14:paraId="479643D4" w14:textId="77777777" w:rsidR="00625048" w:rsidRPr="00625048" w:rsidRDefault="00625048" w:rsidP="00625048">
      <w:pPr>
        <w:pStyle w:val="Listenabsatz"/>
      </w:pPr>
    </w:p>
    <w:p w14:paraId="6AB4F8ED" w14:textId="3373F621" w:rsidR="00625048" w:rsidRPr="00625048" w:rsidRDefault="00625048" w:rsidP="00625048">
      <w:pPr>
        <w:pStyle w:val="Listenabsatz"/>
        <w:numPr>
          <w:ilvl w:val="1"/>
          <w:numId w:val="4"/>
        </w:numPr>
      </w:pPr>
      <w:r w:rsidRPr="00625048">
        <w:t xml:space="preserve">Stornobearbeitungsentgelt: Beauftragt der Reisende den Reisevermittler eine Stornierung einer vermittelten Leistung vornehmen zu lassen, die nicht ihren Ursprung in fehlerhaften oder unvollständigen Angaben des Reisenden hat (siehe Bearbeitungsentgelt in Punkt 9.7.), steht dem Reisevermittler pro Stornierung ein Entgelt von </w:t>
      </w:r>
      <w:r w:rsidRPr="00C02488">
        <w:rPr>
          <w:highlight w:val="yellow"/>
        </w:rPr>
        <w:t>XXXX</w:t>
      </w:r>
      <w:r w:rsidRPr="00625048">
        <w:t xml:space="preserve"> zu. </w:t>
      </w:r>
    </w:p>
    <w:p w14:paraId="3BBE7EEE" w14:textId="77777777" w:rsidR="00625048" w:rsidRPr="00625048" w:rsidRDefault="00625048" w:rsidP="00625048">
      <w:pPr>
        <w:pStyle w:val="Listenabsatz"/>
      </w:pPr>
    </w:p>
    <w:p w14:paraId="16183A58" w14:textId="77777777" w:rsidR="00625048" w:rsidRPr="00625048" w:rsidRDefault="00625048" w:rsidP="00625048">
      <w:pPr>
        <w:pStyle w:val="Listenabsatz"/>
        <w:numPr>
          <w:ilvl w:val="1"/>
          <w:numId w:val="4"/>
        </w:numPr>
      </w:pPr>
      <w:r w:rsidRPr="00625048">
        <w:t xml:space="preserve">Bearbeitungsentgelt zur Übertragung des Pauschalreisevertrags: Beabsichtigt der Reisende den Pauschalreisevertrag im Sinne des § 7 PRG auf eine andere Person übertragen zu lassen, stehen dem Reisevermittler die tatsächlichen und nicht unangemessenen Kosten der Übertragung, jedenfalls aber ein Bearbeitungsentgelt von </w:t>
      </w:r>
      <w:r w:rsidRPr="00C02488">
        <w:rPr>
          <w:highlight w:val="yellow"/>
        </w:rPr>
        <w:t>XXXX</w:t>
      </w:r>
      <w:r w:rsidRPr="00625048">
        <w:t xml:space="preserve"> zu.</w:t>
      </w:r>
    </w:p>
    <w:p w14:paraId="3A82F931" w14:textId="77777777" w:rsidR="00625048" w:rsidRPr="00625048" w:rsidRDefault="00625048" w:rsidP="00625048">
      <w:pPr>
        <w:pStyle w:val="Listenabsatz"/>
      </w:pPr>
    </w:p>
    <w:p w14:paraId="4D9EA19E" w14:textId="77777777" w:rsidR="00625048" w:rsidRPr="00625048" w:rsidRDefault="00625048" w:rsidP="00625048">
      <w:pPr>
        <w:pStyle w:val="Listenabsatz"/>
        <w:numPr>
          <w:ilvl w:val="1"/>
          <w:numId w:val="4"/>
        </w:numPr>
      </w:pPr>
      <w:r w:rsidRPr="00625048">
        <w:t xml:space="preserve">Bearbeitungsentgelt bei fehlerhaften/unvollständigen Angaben des Reisenden: Für Änderungen (z.B. Umbuchung, Namensänderung), die aufgrund fehlerhafter oder unvollständiger Angaben des Reisenden, die der Reisende zu vertreten hat, erforderlich sind, stehen dem Reisevermittler analog zu § 7 Abs 2 PRG die tatsächlichen und nicht unangemessenen Kosten, jedenfalls </w:t>
      </w:r>
      <w:r w:rsidRPr="00C02488">
        <w:rPr>
          <w:highlight w:val="yellow"/>
        </w:rPr>
        <w:t>XXXX</w:t>
      </w:r>
      <w:r w:rsidRPr="00625048">
        <w:t xml:space="preserve"> zu (vgl 3.5.).</w:t>
      </w:r>
    </w:p>
    <w:p w14:paraId="59AB1BEA" w14:textId="77777777" w:rsidR="00625048" w:rsidRPr="00625048" w:rsidRDefault="00625048" w:rsidP="00625048">
      <w:pPr>
        <w:pStyle w:val="Listenabsatz"/>
      </w:pPr>
    </w:p>
    <w:p w14:paraId="145AC0F8" w14:textId="77777777" w:rsidR="00625048" w:rsidRPr="00625048" w:rsidRDefault="00625048" w:rsidP="00625048">
      <w:pPr>
        <w:pStyle w:val="Listenabsatz"/>
        <w:numPr>
          <w:ilvl w:val="1"/>
          <w:numId w:val="4"/>
        </w:numPr>
      </w:pPr>
      <w:r w:rsidRPr="00625048">
        <w:t xml:space="preserve">Bearbeitungsentgelt zur Unterstützung bei der Abhilfe von Leistungsabweichungen bei vermittelten einzelnen Reiseleistungen bzw. „Leistungsstörungen“ bei vermittelten Leistungsträgern: Kommt es bei vermittelten einzelnen Reiseleistungen zu Abweichungen vom ursprünglich vereinbarten Vertragsinhalt (z.B. Annullierung des Fluges, Änderung des Abflugortes), ist grundsätzlich der vermittelte Leistungsträger verpflichtet Abhilfe zu schaffen (z.B. muss die Airline </w:t>
      </w:r>
      <w:r w:rsidRPr="00625048">
        <w:lastRenderedPageBreak/>
        <w:t>bei Anwendbarkeit der Fluggastrechteverordnung bei einer Annullierung dem Reisenden eine anderweitige Beförderung anbieten).</w:t>
      </w:r>
    </w:p>
    <w:p w14:paraId="78A99F37" w14:textId="77777777" w:rsidR="00625048" w:rsidRPr="00625048" w:rsidRDefault="00625048" w:rsidP="00625048">
      <w:pPr>
        <w:pStyle w:val="Listenabsatz"/>
      </w:pPr>
    </w:p>
    <w:p w14:paraId="1E4DF8DE" w14:textId="25883558" w:rsidR="00625048" w:rsidRPr="00625048" w:rsidRDefault="00625048" w:rsidP="00625048">
      <w:pPr>
        <w:pStyle w:val="Listenabsatz"/>
      </w:pPr>
      <w:r w:rsidRPr="00625048">
        <w:t xml:space="preserve">Kommt der vermittelte </w:t>
      </w:r>
      <w:r w:rsidR="00106821">
        <w:t>Leistungsträger</w:t>
      </w:r>
      <w:r w:rsidRPr="00625048">
        <w:t xml:space="preserve"> seinen gesetzlichen Pflichten nicht oder nur unzureichend nach und beauftragt der Reisende im Rahmen der Selbstverbesserung den Reisevermittler mit der Behebung der Abweichung (z.B. durch Suche und anschließende Vermittlung passender alternativer Flüge), steht dem Reisevermittler für diese zusätzliche über die ursprüngliche Vermittlung hinaus gehende Tätigkeit und Aufwand folgendes Entgelt pro Vorgang und pro Reisenden zu: </w:t>
      </w:r>
      <w:r w:rsidRPr="00C02488">
        <w:rPr>
          <w:highlight w:val="yellow"/>
        </w:rPr>
        <w:t>XXXX</w:t>
      </w:r>
      <w:r w:rsidRPr="00625048">
        <w:t xml:space="preserve"> </w:t>
      </w:r>
    </w:p>
    <w:p w14:paraId="1D69FB56" w14:textId="77777777" w:rsidR="00227BB7" w:rsidRDefault="00227BB7" w:rsidP="00227BB7">
      <w:pPr>
        <w:pStyle w:val="Listenabsatz"/>
      </w:pPr>
    </w:p>
    <w:p w14:paraId="6CD8F855" w14:textId="77777777" w:rsidR="00227BB7" w:rsidRPr="00F025E7" w:rsidRDefault="00227BB7" w:rsidP="00227BB7">
      <w:pPr>
        <w:jc w:val="both"/>
      </w:pPr>
    </w:p>
    <w:p w14:paraId="5ABBCDD0" w14:textId="77777777" w:rsidR="00227BB7" w:rsidRPr="00F025E7" w:rsidRDefault="00227BB7" w:rsidP="00227BB7">
      <w:pPr>
        <w:pStyle w:val="Aufzhlungberschrift"/>
      </w:pPr>
      <w:bookmarkStart w:id="203" w:name="position_520353_1403"/>
      <w:bookmarkStart w:id="204" w:name="_Toc530399735"/>
      <w:bookmarkStart w:id="205" w:name="_Toc530400543"/>
      <w:bookmarkEnd w:id="203"/>
      <w:r w:rsidRPr="00F025E7">
        <w:t>Zustellung - elektronischer Schriftverkehr</w:t>
      </w:r>
      <w:bookmarkEnd w:id="204"/>
      <w:bookmarkEnd w:id="205"/>
    </w:p>
    <w:p w14:paraId="71D384FE" w14:textId="77777777" w:rsidR="00227BB7" w:rsidRPr="00F025E7" w:rsidRDefault="00227BB7" w:rsidP="00227BB7">
      <w:pPr>
        <w:jc w:val="both"/>
      </w:pPr>
      <w:bookmarkStart w:id="206" w:name="position_525915_1163"/>
      <w:bookmarkEnd w:id="206"/>
    </w:p>
    <w:p w14:paraId="25E035F5" w14:textId="72EE10C4" w:rsidR="00F025E7" w:rsidRPr="00F025E7" w:rsidRDefault="00227BB7" w:rsidP="00796CB1">
      <w:pPr>
        <w:pStyle w:val="Listenabsatz"/>
        <w:numPr>
          <w:ilvl w:val="1"/>
          <w:numId w:val="4"/>
        </w:numPr>
        <w:jc w:val="both"/>
      </w:pPr>
      <w:bookmarkStart w:id="207" w:name="position_527078_400"/>
      <w:bookmarkEnd w:id="207"/>
      <w:r w:rsidRPr="00F025E7">
        <w:t xml:space="preserve">Als </w:t>
      </w:r>
      <w:bookmarkStart w:id="208" w:name="position_527478_1023"/>
      <w:bookmarkEnd w:id="208"/>
      <w:r w:rsidRPr="00F025E7">
        <w:t>Zustell</w:t>
      </w:r>
      <w:r w:rsidR="00D325DC">
        <w:t>-/ Kontakt</w:t>
      </w:r>
      <w:r w:rsidRPr="00F025E7">
        <w:t xml:space="preserve">adresse </w:t>
      </w:r>
      <w:bookmarkStart w:id="209" w:name="position_528501_220"/>
      <w:bookmarkEnd w:id="209"/>
      <w:r w:rsidRPr="00F025E7">
        <w:t xml:space="preserve">des </w:t>
      </w:r>
      <w:bookmarkStart w:id="210" w:name="position_528721_862"/>
      <w:bookmarkEnd w:id="210"/>
      <w:r w:rsidRPr="00F025E7">
        <w:t xml:space="preserve">Reisenden </w:t>
      </w:r>
      <w:bookmarkStart w:id="211" w:name="position_529583_521"/>
      <w:bookmarkEnd w:id="211"/>
      <w:r w:rsidRPr="00F025E7">
        <w:t xml:space="preserve">gilt </w:t>
      </w:r>
      <w:bookmarkStart w:id="212" w:name="position_530104_481"/>
      <w:bookmarkEnd w:id="212"/>
      <w:r w:rsidRPr="00F025E7">
        <w:t xml:space="preserve">die </w:t>
      </w:r>
      <w:bookmarkStart w:id="213" w:name="position_530585_261"/>
      <w:bookmarkEnd w:id="213"/>
      <w:r w:rsidRPr="00F025E7">
        <w:t xml:space="preserve">dem </w:t>
      </w:r>
      <w:bookmarkStart w:id="214" w:name="position_530846_1363"/>
      <w:bookmarkEnd w:id="214"/>
      <w:r w:rsidRPr="00F025E7">
        <w:t xml:space="preserve">Reisevermittler zuletzt </w:t>
      </w:r>
      <w:bookmarkStart w:id="215" w:name="position_532209_942"/>
      <w:bookmarkEnd w:id="215"/>
      <w:r w:rsidRPr="00F025E7">
        <w:t xml:space="preserve">bekannt gegebene </w:t>
      </w:r>
      <w:bookmarkStart w:id="216" w:name="position_533151_842"/>
      <w:bookmarkEnd w:id="216"/>
      <w:r w:rsidRPr="00F025E7">
        <w:t>Adresse</w:t>
      </w:r>
      <w:bookmarkStart w:id="217" w:name="position_533993_822"/>
      <w:bookmarkEnd w:id="217"/>
      <w:r w:rsidRPr="00F025E7">
        <w:t xml:space="preserve"> (z.B. Email</w:t>
      </w:r>
      <w:r>
        <w:t>-Adresse</w:t>
      </w:r>
      <w:r w:rsidRPr="00F025E7">
        <w:t>). Änderungen sind vom Reisenden unverzüglich bekanntzugeben. Es wird dem Reisenden empfohlen sich dabei der Schriftform zu bedienen.</w:t>
      </w:r>
      <w:bookmarkStart w:id="218" w:name="position_655329_902"/>
      <w:bookmarkEnd w:id="218"/>
    </w:p>
    <w:sectPr w:rsidR="00F025E7" w:rsidRPr="00F025E7" w:rsidSect="00F025E7">
      <w:headerReference w:type="default" r:id="rId8"/>
      <w:footerReference w:type="default" r:id="rId9"/>
      <w:headerReference w:type="first" r:id="rId10"/>
      <w:pgSz w:w="11906" w:h="16838" w:code="9"/>
      <w:pgMar w:top="1417" w:right="1417" w:bottom="1134"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DA312" w14:textId="77777777" w:rsidR="0049798F" w:rsidRDefault="0049798F" w:rsidP="00F025E7">
      <w:r>
        <w:separator/>
      </w:r>
    </w:p>
  </w:endnote>
  <w:endnote w:type="continuationSeparator" w:id="0">
    <w:p w14:paraId="2AC4A0BA" w14:textId="77777777" w:rsidR="0049798F" w:rsidRDefault="0049798F" w:rsidP="00F02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792948"/>
      <w:docPartObj>
        <w:docPartGallery w:val="Page Numbers (Bottom of Page)"/>
        <w:docPartUnique/>
      </w:docPartObj>
    </w:sdtPr>
    <w:sdtEndPr/>
    <w:sdtContent>
      <w:p w14:paraId="21D7B08F" w14:textId="16D2E7AF" w:rsidR="00742F99" w:rsidRDefault="00742F99">
        <w:pPr>
          <w:pStyle w:val="Fuzeile"/>
          <w:jc w:val="right"/>
        </w:pPr>
        <w:r>
          <w:fldChar w:fldCharType="begin"/>
        </w:r>
        <w:r>
          <w:instrText>PAGE   \* MERGEFORMAT</w:instrText>
        </w:r>
        <w:r>
          <w:fldChar w:fldCharType="separate"/>
        </w:r>
        <w:r w:rsidR="009C3151">
          <w:rPr>
            <w:noProof/>
          </w:rPr>
          <w:t>6</w:t>
        </w:r>
        <w:r>
          <w:fldChar w:fldCharType="end"/>
        </w:r>
      </w:p>
    </w:sdtContent>
  </w:sdt>
  <w:p w14:paraId="6A9D2A86" w14:textId="77777777" w:rsidR="00742F99" w:rsidRDefault="00742F9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8F9E" w14:textId="77777777" w:rsidR="0049798F" w:rsidRDefault="0049798F" w:rsidP="00F025E7">
      <w:r>
        <w:separator/>
      </w:r>
    </w:p>
  </w:footnote>
  <w:footnote w:type="continuationSeparator" w:id="0">
    <w:p w14:paraId="4F463307" w14:textId="77777777" w:rsidR="0049798F" w:rsidRDefault="0049798F" w:rsidP="00F02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9098D" w14:textId="77777777" w:rsidR="00D7661B" w:rsidRDefault="0049798F" w:rsidP="0080465E">
    <w:pPr>
      <w:pStyle w:val="Kopfzeile"/>
      <w:tabs>
        <w:tab w:val="clear" w:pos="9072"/>
      </w:tabs>
      <w:ind w:right="-4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C45D3" w14:textId="77777777" w:rsidR="00A25F5B" w:rsidRDefault="0049798F" w:rsidP="0080465E">
    <w:pPr>
      <w:pStyle w:val="Kopfzeile"/>
      <w:tabs>
        <w:tab w:val="clear" w:pos="9072"/>
      </w:tabs>
      <w:ind w:right="-141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26A8D"/>
    <w:multiLevelType w:val="multilevel"/>
    <w:tmpl w:val="D4EE427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8365FC"/>
    <w:multiLevelType w:val="multilevel"/>
    <w:tmpl w:val="42008F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C8D7141"/>
    <w:multiLevelType w:val="hybridMultilevel"/>
    <w:tmpl w:val="502AD93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F1C1CD3"/>
    <w:multiLevelType w:val="hybridMultilevel"/>
    <w:tmpl w:val="EA182FB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2B12674"/>
    <w:multiLevelType w:val="hybridMultilevel"/>
    <w:tmpl w:val="AF32BDF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24A74D2A"/>
    <w:multiLevelType w:val="multilevel"/>
    <w:tmpl w:val="679652FC"/>
    <w:lvl w:ilvl="0">
      <w:start w:val="1"/>
      <w:numFmt w:val="decimal"/>
      <w:pStyle w:val="Aufzhlungberschrift"/>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B2905EA"/>
    <w:multiLevelType w:val="hybridMultilevel"/>
    <w:tmpl w:val="DCB0FA22"/>
    <w:lvl w:ilvl="0" w:tplc="BAFA8124">
      <w:start w:val="4"/>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75C1239"/>
    <w:multiLevelType w:val="hybridMultilevel"/>
    <w:tmpl w:val="81B8F92A"/>
    <w:lvl w:ilvl="0" w:tplc="0C070001">
      <w:start w:val="1"/>
      <w:numFmt w:val="bulle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8" w15:restartNumberingAfterBreak="0">
    <w:nsid w:val="3F8F1074"/>
    <w:multiLevelType w:val="hybridMultilevel"/>
    <w:tmpl w:val="A7F263E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E821734"/>
    <w:multiLevelType w:val="hybridMultilevel"/>
    <w:tmpl w:val="6A12D348"/>
    <w:lvl w:ilvl="0" w:tplc="295C1A98">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64914C2F"/>
    <w:multiLevelType w:val="hybridMultilevel"/>
    <w:tmpl w:val="E05CB8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662430EB"/>
    <w:multiLevelType w:val="hybridMultilevel"/>
    <w:tmpl w:val="D1C61574"/>
    <w:lvl w:ilvl="0" w:tplc="0C07000F">
      <w:start w:val="1"/>
      <w:numFmt w:val="decimal"/>
      <w:lvlText w:val="%1."/>
      <w:lvlJc w:val="left"/>
      <w:pPr>
        <w:ind w:left="1512" w:hanging="360"/>
      </w:pPr>
    </w:lvl>
    <w:lvl w:ilvl="1" w:tplc="0C070019" w:tentative="1">
      <w:start w:val="1"/>
      <w:numFmt w:val="lowerLetter"/>
      <w:lvlText w:val="%2."/>
      <w:lvlJc w:val="left"/>
      <w:pPr>
        <w:ind w:left="2232" w:hanging="360"/>
      </w:pPr>
    </w:lvl>
    <w:lvl w:ilvl="2" w:tplc="0C07001B" w:tentative="1">
      <w:start w:val="1"/>
      <w:numFmt w:val="lowerRoman"/>
      <w:lvlText w:val="%3."/>
      <w:lvlJc w:val="right"/>
      <w:pPr>
        <w:ind w:left="2952" w:hanging="180"/>
      </w:pPr>
    </w:lvl>
    <w:lvl w:ilvl="3" w:tplc="0C07000F" w:tentative="1">
      <w:start w:val="1"/>
      <w:numFmt w:val="decimal"/>
      <w:lvlText w:val="%4."/>
      <w:lvlJc w:val="left"/>
      <w:pPr>
        <w:ind w:left="3672" w:hanging="360"/>
      </w:pPr>
    </w:lvl>
    <w:lvl w:ilvl="4" w:tplc="0C070019" w:tentative="1">
      <w:start w:val="1"/>
      <w:numFmt w:val="lowerLetter"/>
      <w:lvlText w:val="%5."/>
      <w:lvlJc w:val="left"/>
      <w:pPr>
        <w:ind w:left="4392" w:hanging="360"/>
      </w:pPr>
    </w:lvl>
    <w:lvl w:ilvl="5" w:tplc="0C07001B" w:tentative="1">
      <w:start w:val="1"/>
      <w:numFmt w:val="lowerRoman"/>
      <w:lvlText w:val="%6."/>
      <w:lvlJc w:val="right"/>
      <w:pPr>
        <w:ind w:left="5112" w:hanging="180"/>
      </w:pPr>
    </w:lvl>
    <w:lvl w:ilvl="6" w:tplc="0C07000F" w:tentative="1">
      <w:start w:val="1"/>
      <w:numFmt w:val="decimal"/>
      <w:lvlText w:val="%7."/>
      <w:lvlJc w:val="left"/>
      <w:pPr>
        <w:ind w:left="5832" w:hanging="360"/>
      </w:pPr>
    </w:lvl>
    <w:lvl w:ilvl="7" w:tplc="0C070019" w:tentative="1">
      <w:start w:val="1"/>
      <w:numFmt w:val="lowerLetter"/>
      <w:lvlText w:val="%8."/>
      <w:lvlJc w:val="left"/>
      <w:pPr>
        <w:ind w:left="6552" w:hanging="360"/>
      </w:pPr>
    </w:lvl>
    <w:lvl w:ilvl="8" w:tplc="0C07001B" w:tentative="1">
      <w:start w:val="1"/>
      <w:numFmt w:val="lowerRoman"/>
      <w:lvlText w:val="%9."/>
      <w:lvlJc w:val="right"/>
      <w:pPr>
        <w:ind w:left="7272" w:hanging="180"/>
      </w:pPr>
    </w:lvl>
  </w:abstractNum>
  <w:num w:numId="1">
    <w:abstractNumId w:val="1"/>
  </w:num>
  <w:num w:numId="2">
    <w:abstractNumId w:val="9"/>
  </w:num>
  <w:num w:numId="3">
    <w:abstractNumId w:val="7"/>
  </w:num>
  <w:num w:numId="4">
    <w:abstractNumId w:val="5"/>
  </w:num>
  <w:num w:numId="5">
    <w:abstractNumId w:val="10"/>
  </w:num>
  <w:num w:numId="6">
    <w:abstractNumId w:val="6"/>
  </w:num>
  <w:num w:numId="7">
    <w:abstractNumId w:val="4"/>
  </w:num>
  <w:num w:numId="8">
    <w:abstractNumId w:val="8"/>
  </w:num>
  <w:num w:numId="9">
    <w:abstractNumId w:val="0"/>
  </w:num>
  <w:num w:numId="10">
    <w:abstractNumId w:val="2"/>
  </w:num>
  <w:num w:numId="11">
    <w:abstractNumId w:val="11"/>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5E7"/>
    <w:rsid w:val="00002CAE"/>
    <w:rsid w:val="0000713F"/>
    <w:rsid w:val="000127E2"/>
    <w:rsid w:val="00012D1A"/>
    <w:rsid w:val="00014D6D"/>
    <w:rsid w:val="00016D43"/>
    <w:rsid w:val="000206C0"/>
    <w:rsid w:val="00024532"/>
    <w:rsid w:val="00027B3D"/>
    <w:rsid w:val="0003719F"/>
    <w:rsid w:val="00041E2C"/>
    <w:rsid w:val="000608E2"/>
    <w:rsid w:val="00062E52"/>
    <w:rsid w:val="000641B8"/>
    <w:rsid w:val="00071001"/>
    <w:rsid w:val="000725C8"/>
    <w:rsid w:val="00074C50"/>
    <w:rsid w:val="00075857"/>
    <w:rsid w:val="00075F2F"/>
    <w:rsid w:val="00076B36"/>
    <w:rsid w:val="0007717D"/>
    <w:rsid w:val="00082C8C"/>
    <w:rsid w:val="000A4AB9"/>
    <w:rsid w:val="000A71B3"/>
    <w:rsid w:val="000A71EA"/>
    <w:rsid w:val="000B2FF4"/>
    <w:rsid w:val="000B7855"/>
    <w:rsid w:val="000C385F"/>
    <w:rsid w:val="000C4EA0"/>
    <w:rsid w:val="000C5715"/>
    <w:rsid w:val="000D607B"/>
    <w:rsid w:val="000D7CD2"/>
    <w:rsid w:val="000F1496"/>
    <w:rsid w:val="000F3481"/>
    <w:rsid w:val="000F69DE"/>
    <w:rsid w:val="00100ABE"/>
    <w:rsid w:val="00102C32"/>
    <w:rsid w:val="00102E04"/>
    <w:rsid w:val="00103E15"/>
    <w:rsid w:val="001061F9"/>
    <w:rsid w:val="00106821"/>
    <w:rsid w:val="00106C6F"/>
    <w:rsid w:val="00114005"/>
    <w:rsid w:val="001158F3"/>
    <w:rsid w:val="00123FF7"/>
    <w:rsid w:val="00126F59"/>
    <w:rsid w:val="0014272A"/>
    <w:rsid w:val="001435A6"/>
    <w:rsid w:val="00143D34"/>
    <w:rsid w:val="00144150"/>
    <w:rsid w:val="001455FF"/>
    <w:rsid w:val="00166D5F"/>
    <w:rsid w:val="001675EA"/>
    <w:rsid w:val="0017249F"/>
    <w:rsid w:val="0017640E"/>
    <w:rsid w:val="00193FBA"/>
    <w:rsid w:val="001A04D8"/>
    <w:rsid w:val="001A1F7F"/>
    <w:rsid w:val="001B4501"/>
    <w:rsid w:val="001C2A5D"/>
    <w:rsid w:val="001C5380"/>
    <w:rsid w:val="001D10A8"/>
    <w:rsid w:val="001D5DBA"/>
    <w:rsid w:val="001E1F6E"/>
    <w:rsid w:val="001E2D12"/>
    <w:rsid w:val="001F25D1"/>
    <w:rsid w:val="001F47E6"/>
    <w:rsid w:val="001F54DD"/>
    <w:rsid w:val="00200EC8"/>
    <w:rsid w:val="0020107C"/>
    <w:rsid w:val="00207605"/>
    <w:rsid w:val="002103ED"/>
    <w:rsid w:val="00213287"/>
    <w:rsid w:val="002155C2"/>
    <w:rsid w:val="00217323"/>
    <w:rsid w:val="00220E0E"/>
    <w:rsid w:val="00223BA0"/>
    <w:rsid w:val="00226477"/>
    <w:rsid w:val="00226ADD"/>
    <w:rsid w:val="002272DC"/>
    <w:rsid w:val="00227BB7"/>
    <w:rsid w:val="0023020C"/>
    <w:rsid w:val="00230B37"/>
    <w:rsid w:val="00231B0F"/>
    <w:rsid w:val="00240497"/>
    <w:rsid w:val="002535CA"/>
    <w:rsid w:val="00253970"/>
    <w:rsid w:val="002567ED"/>
    <w:rsid w:val="00261C4B"/>
    <w:rsid w:val="00271D63"/>
    <w:rsid w:val="00277E56"/>
    <w:rsid w:val="00283BF5"/>
    <w:rsid w:val="00293E4F"/>
    <w:rsid w:val="002971D3"/>
    <w:rsid w:val="00297B5D"/>
    <w:rsid w:val="002A2E36"/>
    <w:rsid w:val="002A6A53"/>
    <w:rsid w:val="002C33A7"/>
    <w:rsid w:val="002C359D"/>
    <w:rsid w:val="002D4063"/>
    <w:rsid w:val="002E29CD"/>
    <w:rsid w:val="002E40B7"/>
    <w:rsid w:val="002F413F"/>
    <w:rsid w:val="002F4AE5"/>
    <w:rsid w:val="002F72B2"/>
    <w:rsid w:val="00315C93"/>
    <w:rsid w:val="003258AF"/>
    <w:rsid w:val="00326AD7"/>
    <w:rsid w:val="00331C9B"/>
    <w:rsid w:val="003332B4"/>
    <w:rsid w:val="003351AC"/>
    <w:rsid w:val="0034262E"/>
    <w:rsid w:val="00344617"/>
    <w:rsid w:val="00353145"/>
    <w:rsid w:val="00354C94"/>
    <w:rsid w:val="00356823"/>
    <w:rsid w:val="0037643C"/>
    <w:rsid w:val="003818BE"/>
    <w:rsid w:val="00382B0A"/>
    <w:rsid w:val="00385222"/>
    <w:rsid w:val="003924B0"/>
    <w:rsid w:val="003925AD"/>
    <w:rsid w:val="003C7BD4"/>
    <w:rsid w:val="003D1A2B"/>
    <w:rsid w:val="003D621A"/>
    <w:rsid w:val="003D70C4"/>
    <w:rsid w:val="003D7AD3"/>
    <w:rsid w:val="003E3102"/>
    <w:rsid w:val="003E69E1"/>
    <w:rsid w:val="003F3096"/>
    <w:rsid w:val="003F6AC6"/>
    <w:rsid w:val="003F6C84"/>
    <w:rsid w:val="003F72E9"/>
    <w:rsid w:val="003F792D"/>
    <w:rsid w:val="00411532"/>
    <w:rsid w:val="00411B54"/>
    <w:rsid w:val="00421551"/>
    <w:rsid w:val="004270E2"/>
    <w:rsid w:val="00433940"/>
    <w:rsid w:val="00442A54"/>
    <w:rsid w:val="00446AEB"/>
    <w:rsid w:val="00446BE3"/>
    <w:rsid w:val="00450DC1"/>
    <w:rsid w:val="00454F8D"/>
    <w:rsid w:val="00470A23"/>
    <w:rsid w:val="00471400"/>
    <w:rsid w:val="00482ED1"/>
    <w:rsid w:val="00484B00"/>
    <w:rsid w:val="004861D0"/>
    <w:rsid w:val="00490FCC"/>
    <w:rsid w:val="004941A7"/>
    <w:rsid w:val="0049798F"/>
    <w:rsid w:val="004A0C5F"/>
    <w:rsid w:val="004A1EB3"/>
    <w:rsid w:val="004A2074"/>
    <w:rsid w:val="004A4102"/>
    <w:rsid w:val="004B459D"/>
    <w:rsid w:val="004C5BD9"/>
    <w:rsid w:val="004C69B0"/>
    <w:rsid w:val="004D5B87"/>
    <w:rsid w:val="004D7B7B"/>
    <w:rsid w:val="004F23C4"/>
    <w:rsid w:val="004F616B"/>
    <w:rsid w:val="004F62C6"/>
    <w:rsid w:val="005073AE"/>
    <w:rsid w:val="005154D9"/>
    <w:rsid w:val="00516D89"/>
    <w:rsid w:val="00521E58"/>
    <w:rsid w:val="005246B6"/>
    <w:rsid w:val="005251BA"/>
    <w:rsid w:val="00527B54"/>
    <w:rsid w:val="00531490"/>
    <w:rsid w:val="00532856"/>
    <w:rsid w:val="0054491C"/>
    <w:rsid w:val="005464E0"/>
    <w:rsid w:val="00547A59"/>
    <w:rsid w:val="00547AC1"/>
    <w:rsid w:val="005501F5"/>
    <w:rsid w:val="005534B9"/>
    <w:rsid w:val="00556C00"/>
    <w:rsid w:val="005625A7"/>
    <w:rsid w:val="00574CA2"/>
    <w:rsid w:val="00581235"/>
    <w:rsid w:val="00596D89"/>
    <w:rsid w:val="005A7E33"/>
    <w:rsid w:val="005B50EA"/>
    <w:rsid w:val="005B7474"/>
    <w:rsid w:val="005B7B2B"/>
    <w:rsid w:val="005C2B71"/>
    <w:rsid w:val="005C5376"/>
    <w:rsid w:val="005C7629"/>
    <w:rsid w:val="005C795D"/>
    <w:rsid w:val="005D0BA5"/>
    <w:rsid w:val="005D282D"/>
    <w:rsid w:val="005D3BF4"/>
    <w:rsid w:val="005D517F"/>
    <w:rsid w:val="005D6B25"/>
    <w:rsid w:val="005D714A"/>
    <w:rsid w:val="005D7FBC"/>
    <w:rsid w:val="005E6AFA"/>
    <w:rsid w:val="005F6829"/>
    <w:rsid w:val="005F78CE"/>
    <w:rsid w:val="00601EA7"/>
    <w:rsid w:val="0060498F"/>
    <w:rsid w:val="00617DBA"/>
    <w:rsid w:val="00625048"/>
    <w:rsid w:val="00625C87"/>
    <w:rsid w:val="00626C2B"/>
    <w:rsid w:val="00627FC4"/>
    <w:rsid w:val="00631FED"/>
    <w:rsid w:val="006327CF"/>
    <w:rsid w:val="00640476"/>
    <w:rsid w:val="006460E6"/>
    <w:rsid w:val="0065115D"/>
    <w:rsid w:val="00662030"/>
    <w:rsid w:val="006636B7"/>
    <w:rsid w:val="0066391E"/>
    <w:rsid w:val="00665305"/>
    <w:rsid w:val="00665515"/>
    <w:rsid w:val="00666190"/>
    <w:rsid w:val="00667712"/>
    <w:rsid w:val="006751D1"/>
    <w:rsid w:val="00693C90"/>
    <w:rsid w:val="0069539B"/>
    <w:rsid w:val="00696573"/>
    <w:rsid w:val="0069759C"/>
    <w:rsid w:val="006A0696"/>
    <w:rsid w:val="006A7013"/>
    <w:rsid w:val="006A78D2"/>
    <w:rsid w:val="006B464D"/>
    <w:rsid w:val="006C3CB5"/>
    <w:rsid w:val="006C4109"/>
    <w:rsid w:val="006C5C06"/>
    <w:rsid w:val="006D58B7"/>
    <w:rsid w:val="006E0005"/>
    <w:rsid w:val="006E2046"/>
    <w:rsid w:val="006E2E0E"/>
    <w:rsid w:val="006E475C"/>
    <w:rsid w:val="006E5EB7"/>
    <w:rsid w:val="006F2C6D"/>
    <w:rsid w:val="007050C2"/>
    <w:rsid w:val="0072007A"/>
    <w:rsid w:val="00732A16"/>
    <w:rsid w:val="00733E21"/>
    <w:rsid w:val="00735B5F"/>
    <w:rsid w:val="007370B8"/>
    <w:rsid w:val="00737458"/>
    <w:rsid w:val="007403BC"/>
    <w:rsid w:val="00740484"/>
    <w:rsid w:val="00742F99"/>
    <w:rsid w:val="00744E03"/>
    <w:rsid w:val="00746185"/>
    <w:rsid w:val="00746591"/>
    <w:rsid w:val="00746AD1"/>
    <w:rsid w:val="00752739"/>
    <w:rsid w:val="007572B2"/>
    <w:rsid w:val="00757D59"/>
    <w:rsid w:val="007624B1"/>
    <w:rsid w:val="00763BCB"/>
    <w:rsid w:val="00764AE9"/>
    <w:rsid w:val="00764C39"/>
    <w:rsid w:val="00765216"/>
    <w:rsid w:val="00765322"/>
    <w:rsid w:val="00770EE2"/>
    <w:rsid w:val="00770F04"/>
    <w:rsid w:val="00773EE0"/>
    <w:rsid w:val="00774EC7"/>
    <w:rsid w:val="007766FC"/>
    <w:rsid w:val="007779F7"/>
    <w:rsid w:val="00780333"/>
    <w:rsid w:val="00782F87"/>
    <w:rsid w:val="00785053"/>
    <w:rsid w:val="00786DF5"/>
    <w:rsid w:val="00796CB1"/>
    <w:rsid w:val="007A1FDB"/>
    <w:rsid w:val="007A6524"/>
    <w:rsid w:val="007C0666"/>
    <w:rsid w:val="007C0A57"/>
    <w:rsid w:val="007C142A"/>
    <w:rsid w:val="007C3E83"/>
    <w:rsid w:val="007C7B1B"/>
    <w:rsid w:val="007D02A6"/>
    <w:rsid w:val="007D0390"/>
    <w:rsid w:val="007D472B"/>
    <w:rsid w:val="007F0DCC"/>
    <w:rsid w:val="007F47AD"/>
    <w:rsid w:val="008042C9"/>
    <w:rsid w:val="00806456"/>
    <w:rsid w:val="008073B1"/>
    <w:rsid w:val="008113E4"/>
    <w:rsid w:val="00813C58"/>
    <w:rsid w:val="00813D37"/>
    <w:rsid w:val="008216AC"/>
    <w:rsid w:val="00822213"/>
    <w:rsid w:val="00825C83"/>
    <w:rsid w:val="00826174"/>
    <w:rsid w:val="00831F79"/>
    <w:rsid w:val="00835A38"/>
    <w:rsid w:val="00836CA4"/>
    <w:rsid w:val="008401B3"/>
    <w:rsid w:val="00841B66"/>
    <w:rsid w:val="00845C11"/>
    <w:rsid w:val="0085384E"/>
    <w:rsid w:val="0085473E"/>
    <w:rsid w:val="0085688E"/>
    <w:rsid w:val="00856AB5"/>
    <w:rsid w:val="0085734B"/>
    <w:rsid w:val="008603B6"/>
    <w:rsid w:val="00861D96"/>
    <w:rsid w:val="00864BB9"/>
    <w:rsid w:val="00867DDC"/>
    <w:rsid w:val="00873CCE"/>
    <w:rsid w:val="00873FFD"/>
    <w:rsid w:val="00875856"/>
    <w:rsid w:val="008862DB"/>
    <w:rsid w:val="00886998"/>
    <w:rsid w:val="00897409"/>
    <w:rsid w:val="008A0FF8"/>
    <w:rsid w:val="008A1CE7"/>
    <w:rsid w:val="008A24DF"/>
    <w:rsid w:val="008A4F43"/>
    <w:rsid w:val="008A713B"/>
    <w:rsid w:val="008B3B02"/>
    <w:rsid w:val="008B46EE"/>
    <w:rsid w:val="008B4990"/>
    <w:rsid w:val="008C2B8A"/>
    <w:rsid w:val="008C4B93"/>
    <w:rsid w:val="008C62EC"/>
    <w:rsid w:val="008D08A5"/>
    <w:rsid w:val="008D6D1E"/>
    <w:rsid w:val="008D7E0A"/>
    <w:rsid w:val="008F40A5"/>
    <w:rsid w:val="00905D69"/>
    <w:rsid w:val="00910591"/>
    <w:rsid w:val="0091731A"/>
    <w:rsid w:val="00923CBA"/>
    <w:rsid w:val="00927121"/>
    <w:rsid w:val="009310E1"/>
    <w:rsid w:val="00947228"/>
    <w:rsid w:val="00951D89"/>
    <w:rsid w:val="00952978"/>
    <w:rsid w:val="00954E0A"/>
    <w:rsid w:val="00961380"/>
    <w:rsid w:val="00964715"/>
    <w:rsid w:val="0096627E"/>
    <w:rsid w:val="00967A83"/>
    <w:rsid w:val="00976333"/>
    <w:rsid w:val="00981815"/>
    <w:rsid w:val="00982719"/>
    <w:rsid w:val="00983CBC"/>
    <w:rsid w:val="00990658"/>
    <w:rsid w:val="00990836"/>
    <w:rsid w:val="0099338E"/>
    <w:rsid w:val="009A789A"/>
    <w:rsid w:val="009B0C48"/>
    <w:rsid w:val="009B14CE"/>
    <w:rsid w:val="009B3F70"/>
    <w:rsid w:val="009C3151"/>
    <w:rsid w:val="009C57A9"/>
    <w:rsid w:val="009C58B4"/>
    <w:rsid w:val="009D3431"/>
    <w:rsid w:val="009D5D84"/>
    <w:rsid w:val="009D6188"/>
    <w:rsid w:val="009E73E4"/>
    <w:rsid w:val="009F63BF"/>
    <w:rsid w:val="009F7963"/>
    <w:rsid w:val="00A01D86"/>
    <w:rsid w:val="00A02A8E"/>
    <w:rsid w:val="00A04226"/>
    <w:rsid w:val="00A07A71"/>
    <w:rsid w:val="00A07E56"/>
    <w:rsid w:val="00A148F8"/>
    <w:rsid w:val="00A16AFB"/>
    <w:rsid w:val="00A20932"/>
    <w:rsid w:val="00A22B42"/>
    <w:rsid w:val="00A249C0"/>
    <w:rsid w:val="00A26AF1"/>
    <w:rsid w:val="00A30D99"/>
    <w:rsid w:val="00A343F4"/>
    <w:rsid w:val="00A40993"/>
    <w:rsid w:val="00A40F7B"/>
    <w:rsid w:val="00A44660"/>
    <w:rsid w:val="00A53ECB"/>
    <w:rsid w:val="00A675D0"/>
    <w:rsid w:val="00A71F93"/>
    <w:rsid w:val="00A741F1"/>
    <w:rsid w:val="00A744F5"/>
    <w:rsid w:val="00A82D73"/>
    <w:rsid w:val="00A847AA"/>
    <w:rsid w:val="00AA0921"/>
    <w:rsid w:val="00AA0BE0"/>
    <w:rsid w:val="00AC215F"/>
    <w:rsid w:val="00AC28F5"/>
    <w:rsid w:val="00AC29CD"/>
    <w:rsid w:val="00AC617A"/>
    <w:rsid w:val="00AD057B"/>
    <w:rsid w:val="00AD104F"/>
    <w:rsid w:val="00AD16CA"/>
    <w:rsid w:val="00AD232D"/>
    <w:rsid w:val="00AD6225"/>
    <w:rsid w:val="00AD6A4A"/>
    <w:rsid w:val="00AE034C"/>
    <w:rsid w:val="00AE2B70"/>
    <w:rsid w:val="00B0005F"/>
    <w:rsid w:val="00B01F2E"/>
    <w:rsid w:val="00B0327C"/>
    <w:rsid w:val="00B05EEA"/>
    <w:rsid w:val="00B06811"/>
    <w:rsid w:val="00B07CE5"/>
    <w:rsid w:val="00B157AE"/>
    <w:rsid w:val="00B158EE"/>
    <w:rsid w:val="00B16123"/>
    <w:rsid w:val="00B20F70"/>
    <w:rsid w:val="00B21520"/>
    <w:rsid w:val="00B259C5"/>
    <w:rsid w:val="00B27DDA"/>
    <w:rsid w:val="00B30C0F"/>
    <w:rsid w:val="00B313B9"/>
    <w:rsid w:val="00B3531E"/>
    <w:rsid w:val="00B435B3"/>
    <w:rsid w:val="00B4548F"/>
    <w:rsid w:val="00B523FA"/>
    <w:rsid w:val="00B56534"/>
    <w:rsid w:val="00B63B91"/>
    <w:rsid w:val="00B7521C"/>
    <w:rsid w:val="00B778D3"/>
    <w:rsid w:val="00B9439C"/>
    <w:rsid w:val="00B94999"/>
    <w:rsid w:val="00B95721"/>
    <w:rsid w:val="00BA1C24"/>
    <w:rsid w:val="00BA2441"/>
    <w:rsid w:val="00BA48CC"/>
    <w:rsid w:val="00BA7F1C"/>
    <w:rsid w:val="00BB4B43"/>
    <w:rsid w:val="00BB5056"/>
    <w:rsid w:val="00BB6754"/>
    <w:rsid w:val="00BC1A2D"/>
    <w:rsid w:val="00BC2477"/>
    <w:rsid w:val="00BC6C12"/>
    <w:rsid w:val="00BD01A4"/>
    <w:rsid w:val="00BD35DF"/>
    <w:rsid w:val="00BD39D5"/>
    <w:rsid w:val="00BD567B"/>
    <w:rsid w:val="00BE79A7"/>
    <w:rsid w:val="00BF206C"/>
    <w:rsid w:val="00BF2B69"/>
    <w:rsid w:val="00BF312C"/>
    <w:rsid w:val="00C02488"/>
    <w:rsid w:val="00C04A90"/>
    <w:rsid w:val="00C07040"/>
    <w:rsid w:val="00C10E89"/>
    <w:rsid w:val="00C12148"/>
    <w:rsid w:val="00C160EC"/>
    <w:rsid w:val="00C16B09"/>
    <w:rsid w:val="00C25576"/>
    <w:rsid w:val="00C34BE9"/>
    <w:rsid w:val="00C36B74"/>
    <w:rsid w:val="00C42CFE"/>
    <w:rsid w:val="00C65BFB"/>
    <w:rsid w:val="00C65C5C"/>
    <w:rsid w:val="00C70480"/>
    <w:rsid w:val="00C72520"/>
    <w:rsid w:val="00C73F54"/>
    <w:rsid w:val="00C779A5"/>
    <w:rsid w:val="00C8448C"/>
    <w:rsid w:val="00C84539"/>
    <w:rsid w:val="00C851CF"/>
    <w:rsid w:val="00CB1F99"/>
    <w:rsid w:val="00CB3673"/>
    <w:rsid w:val="00CB4B04"/>
    <w:rsid w:val="00CB6053"/>
    <w:rsid w:val="00CB71CB"/>
    <w:rsid w:val="00CC415B"/>
    <w:rsid w:val="00CC56F1"/>
    <w:rsid w:val="00CC6C0D"/>
    <w:rsid w:val="00CC742C"/>
    <w:rsid w:val="00CD434B"/>
    <w:rsid w:val="00CD6209"/>
    <w:rsid w:val="00CD7345"/>
    <w:rsid w:val="00CE4DF9"/>
    <w:rsid w:val="00CE7A80"/>
    <w:rsid w:val="00CF4E65"/>
    <w:rsid w:val="00CF5188"/>
    <w:rsid w:val="00CF54DF"/>
    <w:rsid w:val="00D00A67"/>
    <w:rsid w:val="00D00D00"/>
    <w:rsid w:val="00D033C2"/>
    <w:rsid w:val="00D15CA5"/>
    <w:rsid w:val="00D1694F"/>
    <w:rsid w:val="00D314FD"/>
    <w:rsid w:val="00D325DC"/>
    <w:rsid w:val="00D40D91"/>
    <w:rsid w:val="00D4620F"/>
    <w:rsid w:val="00D4732E"/>
    <w:rsid w:val="00D5367E"/>
    <w:rsid w:val="00D55033"/>
    <w:rsid w:val="00D55BF3"/>
    <w:rsid w:val="00D60841"/>
    <w:rsid w:val="00D615F1"/>
    <w:rsid w:val="00D667E8"/>
    <w:rsid w:val="00D710D2"/>
    <w:rsid w:val="00D81DAF"/>
    <w:rsid w:val="00D86389"/>
    <w:rsid w:val="00D86C87"/>
    <w:rsid w:val="00D90FF5"/>
    <w:rsid w:val="00D956B6"/>
    <w:rsid w:val="00D96F6A"/>
    <w:rsid w:val="00DA37ED"/>
    <w:rsid w:val="00DA5D6E"/>
    <w:rsid w:val="00DB3E70"/>
    <w:rsid w:val="00DB446C"/>
    <w:rsid w:val="00DB65F5"/>
    <w:rsid w:val="00DB6699"/>
    <w:rsid w:val="00DC7BC0"/>
    <w:rsid w:val="00DD11C1"/>
    <w:rsid w:val="00DD288B"/>
    <w:rsid w:val="00DD56DE"/>
    <w:rsid w:val="00DD6B4B"/>
    <w:rsid w:val="00DE516A"/>
    <w:rsid w:val="00DE5505"/>
    <w:rsid w:val="00DE7501"/>
    <w:rsid w:val="00DF0080"/>
    <w:rsid w:val="00DF23E4"/>
    <w:rsid w:val="00E10E0C"/>
    <w:rsid w:val="00E11A80"/>
    <w:rsid w:val="00E21DBD"/>
    <w:rsid w:val="00E22845"/>
    <w:rsid w:val="00E312F4"/>
    <w:rsid w:val="00E32A0B"/>
    <w:rsid w:val="00E33347"/>
    <w:rsid w:val="00E3381F"/>
    <w:rsid w:val="00E36D49"/>
    <w:rsid w:val="00E4512D"/>
    <w:rsid w:val="00E453FA"/>
    <w:rsid w:val="00E50617"/>
    <w:rsid w:val="00E51955"/>
    <w:rsid w:val="00E51FD3"/>
    <w:rsid w:val="00E56CE9"/>
    <w:rsid w:val="00E62209"/>
    <w:rsid w:val="00E646B5"/>
    <w:rsid w:val="00E674A4"/>
    <w:rsid w:val="00E70AE7"/>
    <w:rsid w:val="00E736C4"/>
    <w:rsid w:val="00E76A26"/>
    <w:rsid w:val="00E8086C"/>
    <w:rsid w:val="00E80945"/>
    <w:rsid w:val="00E80A43"/>
    <w:rsid w:val="00E859F7"/>
    <w:rsid w:val="00E95F0C"/>
    <w:rsid w:val="00EA367F"/>
    <w:rsid w:val="00EA3EE5"/>
    <w:rsid w:val="00EA6A4E"/>
    <w:rsid w:val="00EB42A2"/>
    <w:rsid w:val="00EB432D"/>
    <w:rsid w:val="00EB5344"/>
    <w:rsid w:val="00EC23DE"/>
    <w:rsid w:val="00EC5392"/>
    <w:rsid w:val="00EC5E56"/>
    <w:rsid w:val="00EC6603"/>
    <w:rsid w:val="00ED1D8C"/>
    <w:rsid w:val="00ED7090"/>
    <w:rsid w:val="00ED76F7"/>
    <w:rsid w:val="00EE0505"/>
    <w:rsid w:val="00EE1A50"/>
    <w:rsid w:val="00EE25FD"/>
    <w:rsid w:val="00EE2DD5"/>
    <w:rsid w:val="00EE376C"/>
    <w:rsid w:val="00F025E7"/>
    <w:rsid w:val="00F11A35"/>
    <w:rsid w:val="00F12014"/>
    <w:rsid w:val="00F24377"/>
    <w:rsid w:val="00F2629E"/>
    <w:rsid w:val="00F31D66"/>
    <w:rsid w:val="00F325D3"/>
    <w:rsid w:val="00F35F7E"/>
    <w:rsid w:val="00F45B5D"/>
    <w:rsid w:val="00F514FE"/>
    <w:rsid w:val="00F56473"/>
    <w:rsid w:val="00F629CB"/>
    <w:rsid w:val="00F62A27"/>
    <w:rsid w:val="00F64D23"/>
    <w:rsid w:val="00F7001B"/>
    <w:rsid w:val="00F723C7"/>
    <w:rsid w:val="00F7439B"/>
    <w:rsid w:val="00F759BB"/>
    <w:rsid w:val="00F84956"/>
    <w:rsid w:val="00F86929"/>
    <w:rsid w:val="00F9176A"/>
    <w:rsid w:val="00F94622"/>
    <w:rsid w:val="00FA68C6"/>
    <w:rsid w:val="00FA7B80"/>
    <w:rsid w:val="00FB3022"/>
    <w:rsid w:val="00FB5F64"/>
    <w:rsid w:val="00FC4FE4"/>
    <w:rsid w:val="00FC6679"/>
    <w:rsid w:val="00FD3DA0"/>
    <w:rsid w:val="00FE13A5"/>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12987"/>
  <w15:chartTrackingRefBased/>
  <w15:docId w15:val="{82CAF5A1-214B-489F-8A5A-F9EEBFD7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025E7"/>
    <w:pPr>
      <w:spacing w:line="240" w:lineRule="auto"/>
    </w:pPr>
    <w:rPr>
      <w:rFonts w:ascii="Trebuchet MS" w:hAnsi="Trebuchet MS" w:cs="Times New Roman"/>
      <w:szCs w:val="24"/>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Kopfzeile">
    <w:name w:val="header"/>
    <w:basedOn w:val="Standard"/>
    <w:link w:val="KopfzeileZchn"/>
    <w:rsid w:val="00F025E7"/>
    <w:pPr>
      <w:tabs>
        <w:tab w:val="center" w:pos="4536"/>
        <w:tab w:val="right" w:pos="9072"/>
      </w:tabs>
    </w:pPr>
  </w:style>
  <w:style w:type="character" w:customStyle="1" w:styleId="KopfzeileZchn">
    <w:name w:val="Kopfzeile Zchn"/>
    <w:basedOn w:val="Absatz-Standardschriftart"/>
    <w:link w:val="Kopfzeile"/>
    <w:rsid w:val="00F025E7"/>
    <w:rPr>
      <w:rFonts w:ascii="Times New Roman" w:hAnsi="Times New Roman" w:cs="Times New Roman"/>
      <w:sz w:val="24"/>
      <w:szCs w:val="24"/>
      <w:lang w:val="de-DE" w:eastAsia="de-DE"/>
    </w:rPr>
  </w:style>
  <w:style w:type="paragraph" w:styleId="Fuzeile">
    <w:name w:val="footer"/>
    <w:basedOn w:val="Standard"/>
    <w:link w:val="FuzeileZchn"/>
    <w:uiPriority w:val="99"/>
    <w:rsid w:val="00F025E7"/>
    <w:pPr>
      <w:tabs>
        <w:tab w:val="center" w:pos="4536"/>
        <w:tab w:val="right" w:pos="9072"/>
      </w:tabs>
    </w:pPr>
  </w:style>
  <w:style w:type="character" w:customStyle="1" w:styleId="FuzeileZchn">
    <w:name w:val="Fußzeile Zchn"/>
    <w:basedOn w:val="Absatz-Standardschriftart"/>
    <w:link w:val="Fuzeile"/>
    <w:uiPriority w:val="99"/>
    <w:rsid w:val="00F025E7"/>
    <w:rPr>
      <w:rFonts w:ascii="Times New Roman" w:hAnsi="Times New Roman" w:cs="Times New Roman"/>
      <w:sz w:val="24"/>
      <w:szCs w:val="24"/>
      <w:lang w:val="de-DE" w:eastAsia="de-DE"/>
    </w:rPr>
  </w:style>
  <w:style w:type="character" w:styleId="Kommentarzeichen">
    <w:name w:val="annotation reference"/>
    <w:rsid w:val="00F025E7"/>
    <w:rPr>
      <w:sz w:val="16"/>
      <w:szCs w:val="16"/>
    </w:rPr>
  </w:style>
  <w:style w:type="paragraph" w:styleId="Kommentartext">
    <w:name w:val="annotation text"/>
    <w:basedOn w:val="Standard"/>
    <w:link w:val="KommentartextZchn"/>
    <w:rsid w:val="00F025E7"/>
    <w:rPr>
      <w:sz w:val="20"/>
      <w:szCs w:val="20"/>
    </w:rPr>
  </w:style>
  <w:style w:type="character" w:customStyle="1" w:styleId="KommentartextZchn">
    <w:name w:val="Kommentartext Zchn"/>
    <w:basedOn w:val="Absatz-Standardschriftart"/>
    <w:link w:val="Kommentartext"/>
    <w:rsid w:val="00F025E7"/>
    <w:rPr>
      <w:rFonts w:ascii="Times New Roman" w:hAnsi="Times New Roman" w:cs="Times New Roman"/>
      <w:sz w:val="20"/>
      <w:szCs w:val="20"/>
      <w:lang w:val="de-DE" w:eastAsia="de-DE"/>
    </w:rPr>
  </w:style>
  <w:style w:type="character" w:styleId="Hyperlink">
    <w:name w:val="Hyperlink"/>
    <w:uiPriority w:val="99"/>
    <w:rsid w:val="00F025E7"/>
    <w:rPr>
      <w:color w:val="0563C1"/>
      <w:u w:val="single"/>
    </w:rPr>
  </w:style>
  <w:style w:type="paragraph" w:customStyle="1" w:styleId="Aufzhlungberschrift">
    <w:name w:val="Aufzählung Überschrift"/>
    <w:basedOn w:val="Listenabsatz"/>
    <w:link w:val="AufzhlungberschriftZchn"/>
    <w:qFormat/>
    <w:rsid w:val="00AD232D"/>
    <w:pPr>
      <w:numPr>
        <w:numId w:val="4"/>
      </w:numPr>
    </w:pPr>
    <w:rPr>
      <w:b/>
    </w:rPr>
  </w:style>
  <w:style w:type="paragraph" w:styleId="Listenabsatz">
    <w:name w:val="List Paragraph"/>
    <w:basedOn w:val="Standard"/>
    <w:qFormat/>
    <w:rsid w:val="00F025E7"/>
    <w:pPr>
      <w:ind w:left="708"/>
    </w:pPr>
  </w:style>
  <w:style w:type="character" w:customStyle="1" w:styleId="AufzhlungberschriftZchn">
    <w:name w:val="Aufzählung Überschrift Zchn"/>
    <w:link w:val="Aufzhlungberschrift"/>
    <w:rsid w:val="00AD232D"/>
    <w:rPr>
      <w:rFonts w:ascii="Trebuchet MS" w:hAnsi="Trebuchet MS" w:cs="Times New Roman"/>
      <w:b/>
      <w:szCs w:val="24"/>
      <w:lang w:val="de-DE" w:eastAsia="de-DE"/>
    </w:rPr>
  </w:style>
  <w:style w:type="paragraph" w:styleId="Verzeichnis1">
    <w:name w:val="toc 1"/>
    <w:basedOn w:val="Standard"/>
    <w:next w:val="Standard"/>
    <w:autoRedefine/>
    <w:uiPriority w:val="39"/>
    <w:rsid w:val="00F025E7"/>
  </w:style>
  <w:style w:type="paragraph" w:styleId="Kommentarthema">
    <w:name w:val="annotation subject"/>
    <w:basedOn w:val="Kommentartext"/>
    <w:next w:val="Kommentartext"/>
    <w:link w:val="KommentarthemaZchn"/>
    <w:uiPriority w:val="99"/>
    <w:semiHidden/>
    <w:unhideWhenUsed/>
    <w:rsid w:val="00927121"/>
    <w:rPr>
      <w:b/>
      <w:bCs/>
    </w:rPr>
  </w:style>
  <w:style w:type="character" w:customStyle="1" w:styleId="KommentarthemaZchn">
    <w:name w:val="Kommentarthema Zchn"/>
    <w:basedOn w:val="KommentartextZchn"/>
    <w:link w:val="Kommentarthema"/>
    <w:uiPriority w:val="99"/>
    <w:semiHidden/>
    <w:rsid w:val="00927121"/>
    <w:rPr>
      <w:rFonts w:ascii="Trebuchet MS" w:hAnsi="Trebuchet MS" w:cs="Times New Roman"/>
      <w:b/>
      <w:bCs/>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7547C-5DB5-43B5-8920-3606F23F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3711</Words>
  <Characters>23382</Characters>
  <Application>Microsoft Office Word</Application>
  <DocSecurity>0</DocSecurity>
  <Lines>194</Lines>
  <Paragraphs>54</Paragraphs>
  <ScaleCrop>false</ScaleCrop>
  <HeadingPairs>
    <vt:vector size="2" baseType="variant">
      <vt:variant>
        <vt:lpstr>Titel</vt:lpstr>
      </vt:variant>
      <vt:variant>
        <vt:i4>1</vt:i4>
      </vt:variant>
    </vt:vector>
  </HeadingPairs>
  <TitlesOfParts>
    <vt:vector size="1" baseType="lpstr">
      <vt:lpstr/>
    </vt:vector>
  </TitlesOfParts>
  <Company>WKO</Company>
  <LinksUpToDate>false</LinksUpToDate>
  <CharactersWithSpaces>27039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Geyer Viktoria, WKÖ BSTF</dc:creator>
  <cp:keywords/>
  <dc:description/>
  <cp:lastModifiedBy>Frings Daniel, Mag., WKÖ BSTF</cp:lastModifiedBy>
  <cp:revision>222</cp:revision>
  <cp:lastPrinted>2019-02-01T10:12:00Z</cp:lastPrinted>
  <dcterms:created xsi:type="dcterms:W3CDTF">2018-11-19T13:24:00Z</dcterms:created>
  <dcterms:modified xsi:type="dcterms:W3CDTF">2022-08-01T10:42:00Z</dcterms:modified>
</cp:coreProperties>
</file>